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9" w:rsidRPr="008A4C59" w:rsidRDefault="00036ED9" w:rsidP="00036ED9">
      <w:pPr>
        <w:ind w:right="-1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8A4C59">
        <w:rPr>
          <w:rFonts w:asciiTheme="minorHAnsi" w:eastAsiaTheme="minorEastAsia" w:hAnsiTheme="minorHAnsi" w:cstheme="minorHAnsi"/>
          <w:b/>
          <w:bCs/>
          <w:caps/>
          <w:w w:val="90"/>
          <w:sz w:val="30"/>
          <w:szCs w:val="30"/>
          <w:u w:val="single"/>
        </w:rPr>
        <w:t>EDITAL DO PROCESSO SELET</w:t>
      </w:r>
      <w:r w:rsidR="005E3646">
        <w:rPr>
          <w:rFonts w:asciiTheme="minorHAnsi" w:eastAsiaTheme="minorEastAsia" w:hAnsiTheme="minorHAnsi" w:cstheme="minorHAnsi"/>
          <w:b/>
          <w:bCs/>
          <w:caps/>
          <w:w w:val="90"/>
          <w:sz w:val="30"/>
          <w:szCs w:val="30"/>
          <w:u w:val="single"/>
        </w:rPr>
        <w:t>IVO – GRADUAÇÃO presencial Nº 02</w:t>
      </w:r>
      <w:r w:rsidRPr="008A4C59">
        <w:rPr>
          <w:rFonts w:asciiTheme="minorHAnsi" w:eastAsiaTheme="minorEastAsia" w:hAnsiTheme="minorHAnsi" w:cstheme="minorHAnsi"/>
          <w:b/>
          <w:bCs/>
          <w:caps/>
          <w:w w:val="90"/>
          <w:sz w:val="30"/>
          <w:szCs w:val="30"/>
          <w:u w:val="single"/>
        </w:rPr>
        <w:t>/202</w:t>
      </w:r>
      <w:r w:rsidR="005E3646">
        <w:rPr>
          <w:rFonts w:asciiTheme="minorHAnsi" w:eastAsiaTheme="minorEastAsia" w:hAnsiTheme="minorHAnsi" w:cstheme="minorHAnsi"/>
          <w:b/>
          <w:bCs/>
          <w:caps/>
          <w:w w:val="90"/>
          <w:sz w:val="30"/>
          <w:szCs w:val="30"/>
          <w:u w:val="single"/>
        </w:rPr>
        <w:t>2</w:t>
      </w:r>
    </w:p>
    <w:p w:rsidR="00036ED9" w:rsidRPr="004B7083" w:rsidRDefault="00036ED9" w:rsidP="00C4782D">
      <w:pPr>
        <w:spacing w:line="360" w:lineRule="auto"/>
        <w:ind w:right="-1"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F814A1" w:rsidRDefault="004B7083" w:rsidP="007F544B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4B7083">
        <w:rPr>
          <w:rFonts w:asciiTheme="minorHAnsi" w:hAnsiTheme="minorHAnsi" w:cstheme="minorHAnsi"/>
          <w:b/>
          <w:sz w:val="24"/>
          <w:szCs w:val="24"/>
        </w:rPr>
        <w:t>Diretor</w:t>
      </w:r>
      <w:r>
        <w:rPr>
          <w:rFonts w:asciiTheme="minorHAnsi" w:hAnsiTheme="minorHAnsi" w:cstheme="minorHAnsi"/>
          <w:b/>
          <w:sz w:val="24"/>
          <w:szCs w:val="24"/>
        </w:rPr>
        <w:t xml:space="preserve"> Geral</w:t>
      </w:r>
      <w:r>
        <w:rPr>
          <w:rFonts w:asciiTheme="minorHAnsi" w:hAnsiTheme="minorHAnsi" w:cstheme="minorHAnsi"/>
          <w:sz w:val="24"/>
          <w:szCs w:val="24"/>
        </w:rPr>
        <w:t xml:space="preserve"> da </w:t>
      </w:r>
      <w:r w:rsidR="00815B54" w:rsidRPr="00D42A34">
        <w:rPr>
          <w:rFonts w:asciiTheme="minorHAnsi" w:hAnsiTheme="minorHAnsi" w:cstheme="minorHAnsi"/>
          <w:b/>
          <w:caps/>
          <w:sz w:val="24"/>
          <w:szCs w:val="24"/>
        </w:rPr>
        <w:t>Faculdade de Direito A</w:t>
      </w:r>
      <w:r w:rsidR="004E6CC4" w:rsidRPr="00D42A34">
        <w:rPr>
          <w:rFonts w:asciiTheme="minorHAnsi" w:hAnsiTheme="minorHAnsi" w:cstheme="minorHAnsi"/>
          <w:b/>
          <w:caps/>
          <w:sz w:val="24"/>
          <w:szCs w:val="24"/>
        </w:rPr>
        <w:t>TAME</w:t>
      </w:r>
      <w:r w:rsidR="00815B54" w:rsidRPr="004B7083">
        <w:rPr>
          <w:rFonts w:asciiTheme="minorHAnsi" w:hAnsiTheme="minorHAnsi" w:cstheme="minorHAnsi"/>
          <w:sz w:val="24"/>
          <w:szCs w:val="24"/>
        </w:rPr>
        <w:t xml:space="preserve">, </w:t>
      </w:r>
      <w:r w:rsidR="00EA4933" w:rsidRPr="004B7083">
        <w:rPr>
          <w:rFonts w:asciiTheme="minorHAnsi" w:eastAsia="Calibri" w:hAnsiTheme="minorHAnsi" w:cstheme="minorHAnsi"/>
          <w:color w:val="000000"/>
          <w:sz w:val="24"/>
          <w:szCs w:val="24"/>
        </w:rPr>
        <w:t>c</w:t>
      </w:r>
      <w:r w:rsidR="00EA4933" w:rsidRPr="004B7083">
        <w:rPr>
          <w:rFonts w:asciiTheme="minorHAnsi" w:hAnsiTheme="minorHAnsi" w:cstheme="minorHAnsi"/>
          <w:sz w:val="24"/>
          <w:szCs w:val="24"/>
        </w:rPr>
        <w:t xml:space="preserve">redenciada pela Portaria MEC nº 1.061, de 31 de maio de 2019, publicada no DOU de 03/06/2019, </w:t>
      </w:r>
      <w:r w:rsidR="005B4CF6" w:rsidRPr="004B7083">
        <w:rPr>
          <w:rFonts w:asciiTheme="minorHAnsi" w:hAnsiTheme="minorHAnsi" w:cstheme="minorHAnsi"/>
          <w:sz w:val="24"/>
          <w:szCs w:val="24"/>
        </w:rPr>
        <w:t>no uso de suas atribuições legais e regimentais, faz saber aos interessados que estão abertas as inscrições para o Processo Seletivo 2020.1 para o Curso de Graduação em Direito (Bacharelado)</w:t>
      </w:r>
      <w:r w:rsidR="00F814A1" w:rsidRPr="004B7083">
        <w:rPr>
          <w:rFonts w:asciiTheme="minorHAnsi" w:hAnsiTheme="minorHAnsi" w:cstheme="minorHAnsi"/>
          <w:sz w:val="24"/>
          <w:szCs w:val="24"/>
        </w:rPr>
        <w:t xml:space="preserve">, </w:t>
      </w:r>
      <w:r w:rsidR="00FC0CC3" w:rsidRPr="004B7083">
        <w:rPr>
          <w:rFonts w:asciiTheme="minorHAnsi" w:hAnsiTheme="minorHAnsi" w:cstheme="minorHAnsi"/>
          <w:sz w:val="24"/>
          <w:szCs w:val="24"/>
        </w:rPr>
        <w:t xml:space="preserve">com sede </w:t>
      </w:r>
      <w:r w:rsidR="00F814A1" w:rsidRPr="004B7083">
        <w:rPr>
          <w:rFonts w:asciiTheme="minorHAnsi" w:hAnsiTheme="minorHAnsi" w:cstheme="minorHAnsi"/>
          <w:sz w:val="24"/>
          <w:szCs w:val="24"/>
        </w:rPr>
        <w:t xml:space="preserve">na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F814A1" w:rsidRPr="004B7083">
        <w:rPr>
          <w:rFonts w:asciiTheme="minorHAnsi" w:hAnsiTheme="minorHAnsi" w:cstheme="minorHAnsi"/>
          <w:sz w:val="24"/>
          <w:szCs w:val="24"/>
        </w:rPr>
        <w:t>Av. República do Líbano, nº 1.551, 5º andar, 3º andar e 2º andar, salas 501, 502, 301, 302 e 201, Edifício Vanda Pinheiro, Setor Oeste</w:t>
      </w:r>
      <w:r w:rsidR="00F814A1" w:rsidRPr="004B7083">
        <w:rPr>
          <w:rFonts w:asciiTheme="minorHAnsi" w:eastAsia="Calibri" w:hAnsiTheme="minorHAnsi" w:cstheme="minorHAnsi"/>
          <w:color w:val="000000"/>
          <w:sz w:val="24"/>
          <w:szCs w:val="24"/>
        </w:rPr>
        <w:t>, CEP</w:t>
      </w:r>
      <w:r w:rsidR="00036ED9" w:rsidRPr="004B7083">
        <w:rPr>
          <w:rFonts w:asciiTheme="minorHAnsi" w:eastAsia="Calibri" w:hAnsiTheme="minorHAnsi" w:cstheme="minorHAnsi"/>
          <w:color w:val="000000"/>
          <w:sz w:val="24"/>
          <w:szCs w:val="24"/>
        </w:rPr>
        <w:t>:</w:t>
      </w:r>
      <w:r w:rsidR="00F814A1" w:rsidRPr="004B708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74.115-030, Goiânia</w:t>
      </w:r>
      <w:r w:rsidR="00036ED9" w:rsidRPr="004B7083">
        <w:rPr>
          <w:rFonts w:asciiTheme="minorHAnsi" w:hAnsiTheme="minorHAnsi" w:cstheme="minorHAnsi"/>
          <w:sz w:val="24"/>
          <w:szCs w:val="24"/>
        </w:rPr>
        <w:t>/</w:t>
      </w:r>
      <w:r w:rsidR="00F814A1" w:rsidRPr="004B7083">
        <w:rPr>
          <w:rFonts w:asciiTheme="minorHAnsi" w:eastAsia="Calibri" w:hAnsiTheme="minorHAnsi" w:cstheme="minorHAnsi"/>
          <w:color w:val="000000"/>
          <w:sz w:val="24"/>
          <w:szCs w:val="24"/>
        </w:rPr>
        <w:t>G</w:t>
      </w:r>
      <w:r w:rsidR="00FC0CC3" w:rsidRPr="004B7083">
        <w:rPr>
          <w:rFonts w:asciiTheme="minorHAnsi" w:eastAsia="Calibri" w:hAnsiTheme="minorHAnsi" w:cstheme="minorHAnsi"/>
          <w:color w:val="000000"/>
          <w:sz w:val="24"/>
          <w:szCs w:val="24"/>
        </w:rPr>
        <w:t>O</w:t>
      </w:r>
      <w:r w:rsidR="00F814A1" w:rsidRPr="004B7083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="005B4CF6" w:rsidRPr="004B7083">
        <w:rPr>
          <w:rFonts w:asciiTheme="minorHAnsi" w:hAnsiTheme="minorHAnsi" w:cstheme="minorHAnsi"/>
          <w:sz w:val="24"/>
          <w:szCs w:val="24"/>
        </w:rPr>
        <w:t>nas condições a seguir descritas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B7083" w:rsidRPr="004B7083" w:rsidRDefault="004B7083" w:rsidP="007F544B">
      <w:pPr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EA4933" w:rsidRPr="0061794B" w:rsidRDefault="00EA4933" w:rsidP="00EA4933">
      <w:pPr>
        <w:pStyle w:val="Corpodetexto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lang w:val="pt-BR"/>
        </w:rPr>
      </w:pPr>
      <w:bookmarkStart w:id="0" w:name="_Hlk25065891"/>
      <w:bookmarkStart w:id="1" w:name="_Hlk504722239"/>
      <w:r w:rsidRPr="0061794B">
        <w:rPr>
          <w:rFonts w:asciiTheme="minorHAnsi" w:hAnsiTheme="minorHAnsi" w:cstheme="minorHAnsi"/>
          <w:b/>
        </w:rPr>
        <w:t>REGUL</w:t>
      </w:r>
      <w:r w:rsidR="00CC48FB">
        <w:rPr>
          <w:rFonts w:asciiTheme="minorHAnsi" w:hAnsiTheme="minorHAnsi" w:cstheme="minorHAnsi"/>
          <w:b/>
        </w:rPr>
        <w:t>AMENTAÇÃO DO PROCESSO SELETIVO.</w:t>
      </w:r>
    </w:p>
    <w:p w:rsidR="00EA4933" w:rsidRPr="00EA4933" w:rsidRDefault="00EA4933" w:rsidP="0061794B">
      <w:pPr>
        <w:spacing w:line="259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EA493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A4933" w:rsidRPr="00EA4933" w:rsidRDefault="00EA4933" w:rsidP="0061794B">
      <w:pPr>
        <w:pStyle w:val="PargrafodaLista"/>
        <w:numPr>
          <w:ilvl w:val="1"/>
          <w:numId w:val="9"/>
        </w:numPr>
        <w:spacing w:after="0"/>
        <w:ind w:left="567" w:hanging="567"/>
        <w:jc w:val="both"/>
        <w:rPr>
          <w:rFonts w:cstheme="minorHAnsi"/>
          <w:sz w:val="24"/>
          <w:szCs w:val="24"/>
        </w:rPr>
      </w:pPr>
      <w:r w:rsidRPr="00EA4933">
        <w:rPr>
          <w:rFonts w:cstheme="minorHAnsi"/>
          <w:sz w:val="24"/>
          <w:szCs w:val="24"/>
        </w:rPr>
        <w:t>O Processo Seletivo para ingresso no Curso de Graduação em</w:t>
      </w:r>
      <w:r w:rsidRPr="00EA4933">
        <w:rPr>
          <w:rFonts w:cstheme="minorHAnsi"/>
          <w:b/>
          <w:sz w:val="24"/>
          <w:szCs w:val="24"/>
        </w:rPr>
        <w:t xml:space="preserve"> </w:t>
      </w:r>
      <w:r w:rsidRPr="00EA4933">
        <w:rPr>
          <w:rFonts w:cstheme="minorHAnsi"/>
          <w:sz w:val="24"/>
          <w:szCs w:val="24"/>
        </w:rPr>
        <w:t>Direito</w:t>
      </w:r>
      <w:r w:rsidRPr="00EA4933">
        <w:rPr>
          <w:rFonts w:cstheme="minorHAnsi"/>
          <w:b/>
          <w:sz w:val="24"/>
          <w:szCs w:val="24"/>
        </w:rPr>
        <w:t xml:space="preserve"> </w:t>
      </w:r>
      <w:r w:rsidRPr="00EA4933">
        <w:rPr>
          <w:rFonts w:cstheme="minorHAnsi"/>
          <w:sz w:val="24"/>
          <w:szCs w:val="24"/>
        </w:rPr>
        <w:t>(Bacharelado)</w:t>
      </w:r>
      <w:r w:rsidRPr="00EA4933">
        <w:rPr>
          <w:rFonts w:cstheme="minorHAnsi"/>
          <w:b/>
          <w:sz w:val="24"/>
          <w:szCs w:val="24"/>
        </w:rPr>
        <w:t xml:space="preserve"> </w:t>
      </w:r>
      <w:r w:rsidRPr="00EA4933">
        <w:rPr>
          <w:rFonts w:cstheme="minorHAnsi"/>
          <w:sz w:val="24"/>
          <w:szCs w:val="24"/>
        </w:rPr>
        <w:t xml:space="preserve">da </w:t>
      </w:r>
      <w:r w:rsidRPr="00EA4933">
        <w:rPr>
          <w:rFonts w:cstheme="minorHAnsi"/>
          <w:b/>
          <w:sz w:val="24"/>
          <w:szCs w:val="24"/>
        </w:rPr>
        <w:t xml:space="preserve">Faculdade de Direito </w:t>
      </w:r>
      <w:r w:rsidR="006263B1">
        <w:rPr>
          <w:rFonts w:cstheme="minorHAnsi"/>
          <w:b/>
          <w:sz w:val="24"/>
          <w:szCs w:val="24"/>
        </w:rPr>
        <w:t>ATAME</w:t>
      </w:r>
      <w:r w:rsidRPr="00EA4933">
        <w:rPr>
          <w:rFonts w:cstheme="minorHAnsi"/>
          <w:sz w:val="24"/>
          <w:szCs w:val="24"/>
        </w:rPr>
        <w:t xml:space="preserve"> está regulamentado pela legislação em vigor, especialmente, pelas Leis nº 9</w:t>
      </w:r>
      <w:r w:rsidR="006263B1">
        <w:rPr>
          <w:rFonts w:cstheme="minorHAnsi"/>
          <w:sz w:val="24"/>
          <w:szCs w:val="24"/>
        </w:rPr>
        <w:t>.</w:t>
      </w:r>
      <w:r w:rsidRPr="00EA4933">
        <w:rPr>
          <w:rFonts w:cstheme="minorHAnsi"/>
          <w:sz w:val="24"/>
          <w:szCs w:val="24"/>
        </w:rPr>
        <w:t>394/96, de 20/12/1996, e nº 13.826, de 13/05/2019; pela Portaria MEC nº 391 de 07/02/2002; pela Portaria MEC</w:t>
      </w:r>
      <w:r w:rsidR="00BE66F4">
        <w:rPr>
          <w:rFonts w:cstheme="minorHAnsi"/>
          <w:sz w:val="24"/>
          <w:szCs w:val="24"/>
        </w:rPr>
        <w:t xml:space="preserve"> nº</w:t>
      </w:r>
      <w:r w:rsidRPr="00EA4933">
        <w:rPr>
          <w:rFonts w:cstheme="minorHAnsi"/>
          <w:sz w:val="24"/>
          <w:szCs w:val="24"/>
        </w:rPr>
        <w:t xml:space="preserve"> 23/2017, republicada em 03 de setembro de 2018, pelo Regimento </w:t>
      </w:r>
      <w:r w:rsidR="006263B1">
        <w:rPr>
          <w:rFonts w:cstheme="minorHAnsi"/>
          <w:sz w:val="24"/>
          <w:szCs w:val="24"/>
        </w:rPr>
        <w:t>Geral</w:t>
      </w:r>
      <w:r w:rsidRPr="00EA4933">
        <w:rPr>
          <w:rFonts w:cstheme="minorHAnsi"/>
          <w:sz w:val="24"/>
          <w:szCs w:val="24"/>
        </w:rPr>
        <w:t xml:space="preserve"> da Instituição e por este Edital, cujo objetivo é estabelecer as normas procedimentais concernentes à seleção e à classificação de candidatos à matrícula no</w:t>
      </w:r>
      <w:r w:rsidRPr="00EA4933">
        <w:rPr>
          <w:rFonts w:cstheme="minorHAnsi"/>
          <w:b/>
          <w:sz w:val="24"/>
          <w:szCs w:val="24"/>
        </w:rPr>
        <w:t xml:space="preserve"> 1º semestre letivo de 202</w:t>
      </w:r>
      <w:r w:rsidR="005E3646">
        <w:rPr>
          <w:rFonts w:cstheme="minorHAnsi"/>
          <w:b/>
          <w:sz w:val="24"/>
          <w:szCs w:val="24"/>
        </w:rPr>
        <w:t>2</w:t>
      </w:r>
      <w:r w:rsidRPr="00EA4933">
        <w:rPr>
          <w:rFonts w:cstheme="minorHAnsi"/>
          <w:sz w:val="24"/>
          <w:szCs w:val="24"/>
        </w:rPr>
        <w:t xml:space="preserve">.  </w:t>
      </w:r>
    </w:p>
    <w:p w:rsidR="00EA4933" w:rsidRDefault="00EA4933" w:rsidP="0061794B">
      <w:pPr>
        <w:pStyle w:val="Corpodetexto"/>
        <w:spacing w:line="276" w:lineRule="auto"/>
        <w:ind w:left="284"/>
        <w:jc w:val="both"/>
        <w:rPr>
          <w:rFonts w:asciiTheme="minorHAnsi" w:eastAsiaTheme="minorEastAsia" w:hAnsiTheme="minorHAnsi" w:cstheme="minorHAnsi"/>
          <w:b/>
          <w:bCs/>
          <w:lang w:val="pt-BR"/>
        </w:rPr>
      </w:pPr>
    </w:p>
    <w:p w:rsidR="00E6343D" w:rsidRPr="00786092" w:rsidRDefault="00E6343D" w:rsidP="00E6343D">
      <w:pPr>
        <w:pStyle w:val="Corpodetexto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lang w:val="pt-BR"/>
        </w:rPr>
      </w:pPr>
      <w:r w:rsidRPr="00786092">
        <w:rPr>
          <w:rFonts w:asciiTheme="minorHAnsi" w:eastAsiaTheme="minorEastAsia" w:hAnsiTheme="minorHAnsi" w:cstheme="minorHAnsi"/>
          <w:b/>
          <w:bCs/>
          <w:lang w:val="pt-BR"/>
        </w:rPr>
        <w:t>DAS INSCRIÇÕES</w:t>
      </w:r>
    </w:p>
    <w:bookmarkEnd w:id="0"/>
    <w:p w:rsidR="00E6343D" w:rsidRPr="00E6343D" w:rsidRDefault="00E6343D" w:rsidP="00E6343D">
      <w:pPr>
        <w:rPr>
          <w:rFonts w:asciiTheme="minorHAnsi" w:hAnsiTheme="minorHAnsi" w:cstheme="minorHAnsi"/>
          <w:b/>
          <w:color w:val="000099"/>
          <w:sz w:val="24"/>
          <w:szCs w:val="24"/>
        </w:rPr>
      </w:pPr>
    </w:p>
    <w:p w:rsidR="00E6343D" w:rsidRPr="00E6343D" w:rsidRDefault="00E6343D" w:rsidP="00E6343D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E6343D">
        <w:rPr>
          <w:rFonts w:eastAsiaTheme="minorEastAsia" w:cstheme="minorHAnsi"/>
          <w:sz w:val="24"/>
          <w:szCs w:val="24"/>
          <w:lang w:eastAsia="pt-BR"/>
        </w:rPr>
        <w:t xml:space="preserve">Poderão se inscrever no Processo Seletivo de ingresso no curso de </w:t>
      </w:r>
      <w:r w:rsidRPr="00E6343D">
        <w:rPr>
          <w:rFonts w:eastAsiaTheme="minorEastAsia" w:cstheme="minorHAnsi"/>
          <w:b/>
          <w:sz w:val="24"/>
          <w:szCs w:val="24"/>
          <w:lang w:eastAsia="pt-BR"/>
        </w:rPr>
        <w:t>Graduação em Direito</w:t>
      </w:r>
      <w:r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Pr="00E6343D">
        <w:rPr>
          <w:rFonts w:eastAsiaTheme="minorEastAsia" w:cstheme="minorHAnsi"/>
          <w:sz w:val="24"/>
          <w:szCs w:val="24"/>
          <w:lang w:eastAsia="pt-BR"/>
        </w:rPr>
        <w:t>ministrados na modalidade presencial, os candidatos que tenham concluído ou que venham a concluir o Ensino Médio (ou equivalente) até a data final estabelecida para as matrículas dos aprovados, conforme normas do presente Edital.</w:t>
      </w:r>
    </w:p>
    <w:p w:rsidR="00E6343D" w:rsidRPr="00E6343D" w:rsidRDefault="00E6343D" w:rsidP="00E6343D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E6343D">
        <w:rPr>
          <w:rFonts w:eastAsiaTheme="minorEastAsia" w:cstheme="minorHAnsi"/>
          <w:sz w:val="24"/>
          <w:szCs w:val="24"/>
          <w:lang w:eastAsia="pt-BR"/>
        </w:rPr>
        <w:t xml:space="preserve">As inscrições previstas no item 1.1 </w:t>
      </w:r>
      <w:r w:rsidR="00D42A34">
        <w:rPr>
          <w:rFonts w:eastAsiaTheme="minorEastAsia" w:cstheme="minorHAnsi"/>
          <w:sz w:val="24"/>
          <w:szCs w:val="24"/>
          <w:lang w:eastAsia="pt-BR"/>
        </w:rPr>
        <w:t>dev</w:t>
      </w:r>
      <w:r w:rsidRPr="00E6343D">
        <w:rPr>
          <w:rFonts w:eastAsiaTheme="minorEastAsia" w:cstheme="minorHAnsi"/>
          <w:sz w:val="24"/>
          <w:szCs w:val="24"/>
          <w:lang w:eastAsia="pt-BR"/>
        </w:rPr>
        <w:t xml:space="preserve">erão ser realizadas única e </w:t>
      </w:r>
      <w:r w:rsidRPr="00E6343D">
        <w:rPr>
          <w:rFonts w:eastAsiaTheme="minorEastAsia"/>
          <w:sz w:val="24"/>
          <w:szCs w:val="24"/>
          <w:lang w:eastAsia="pt-BR"/>
        </w:rPr>
        <w:t xml:space="preserve">exclusivamente no </w:t>
      </w:r>
      <w:r w:rsidRPr="00C4782D">
        <w:rPr>
          <w:rFonts w:eastAsiaTheme="minorEastAsia"/>
          <w:i/>
          <w:sz w:val="24"/>
          <w:szCs w:val="24"/>
          <w:lang w:eastAsia="pt-BR"/>
        </w:rPr>
        <w:t>sítio</w:t>
      </w:r>
      <w:r w:rsidRPr="00E6343D">
        <w:rPr>
          <w:rFonts w:eastAsiaTheme="minorEastAsia"/>
          <w:sz w:val="24"/>
          <w:szCs w:val="24"/>
          <w:lang w:eastAsia="pt-BR"/>
        </w:rPr>
        <w:t xml:space="preserve"> eletrônico</w:t>
      </w:r>
      <w:r w:rsidRPr="00E6343D">
        <w:rPr>
          <w:rFonts w:eastAsiaTheme="minorEastAsia" w:cstheme="minorHAnsi"/>
          <w:sz w:val="24"/>
          <w:szCs w:val="24"/>
          <w:lang w:eastAsia="pt-BR"/>
        </w:rPr>
        <w:t xml:space="preserve"> </w:t>
      </w:r>
      <w:r>
        <w:rPr>
          <w:rFonts w:eastAsiaTheme="minorEastAsia" w:cstheme="minorHAnsi"/>
          <w:sz w:val="24"/>
          <w:szCs w:val="24"/>
          <w:lang w:eastAsia="pt-BR"/>
        </w:rPr>
        <w:t xml:space="preserve">da </w:t>
      </w:r>
      <w:r w:rsidRPr="00135362">
        <w:rPr>
          <w:rFonts w:eastAsiaTheme="minorEastAsia" w:cstheme="minorHAnsi"/>
          <w:b/>
          <w:sz w:val="24"/>
          <w:szCs w:val="24"/>
          <w:lang w:eastAsia="pt-BR"/>
        </w:rPr>
        <w:t>Faculdade de Direito ATAME</w:t>
      </w:r>
      <w:r w:rsidRPr="00E6343D">
        <w:rPr>
          <w:rFonts w:eastAsiaTheme="minorEastAsia" w:cstheme="minorHAnsi"/>
          <w:sz w:val="24"/>
          <w:szCs w:val="24"/>
          <w:lang w:eastAsia="pt-BR"/>
        </w:rPr>
        <w:t xml:space="preserve"> (</w:t>
      </w:r>
      <w:r>
        <w:rPr>
          <w:rFonts w:eastAsiaTheme="minorEastAsia"/>
          <w:color w:val="0070C0"/>
          <w:sz w:val="24"/>
          <w:szCs w:val="24"/>
          <w:u w:val="single"/>
          <w:lang w:eastAsia="pt-BR"/>
        </w:rPr>
        <w:t>atame</w:t>
      </w:r>
      <w:r w:rsidRPr="00E6343D">
        <w:rPr>
          <w:rFonts w:eastAsiaTheme="minorEastAsia"/>
          <w:color w:val="0070C0"/>
          <w:sz w:val="24"/>
          <w:szCs w:val="24"/>
          <w:u w:val="single"/>
          <w:lang w:eastAsia="pt-BR"/>
        </w:rPr>
        <w:t>.edu.br/inscreva-se</w:t>
      </w:r>
      <w:r w:rsidRPr="00E6343D">
        <w:rPr>
          <w:rFonts w:eastAsiaTheme="minorEastAsia"/>
          <w:sz w:val="24"/>
          <w:szCs w:val="24"/>
          <w:lang w:eastAsia="pt-BR"/>
        </w:rPr>
        <w:t>).</w:t>
      </w:r>
    </w:p>
    <w:p w:rsidR="005B4CF6" w:rsidRPr="005B4CF6" w:rsidRDefault="00E6343D" w:rsidP="006704A1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5B4CF6">
        <w:rPr>
          <w:rFonts w:eastAsiaTheme="minorEastAsia" w:cstheme="minorHAnsi"/>
          <w:sz w:val="24"/>
          <w:szCs w:val="24"/>
          <w:lang w:eastAsia="pt-BR"/>
        </w:rPr>
        <w:t>As inscrições para o proce</w:t>
      </w:r>
      <w:r w:rsidR="002C4D71">
        <w:rPr>
          <w:rFonts w:eastAsiaTheme="minorEastAsia" w:cstheme="minorHAnsi"/>
          <w:sz w:val="24"/>
          <w:szCs w:val="24"/>
          <w:lang w:eastAsia="pt-BR"/>
        </w:rPr>
        <w:t>sso seletivo previstas no item 2</w:t>
      </w:r>
      <w:r w:rsidRPr="005B4CF6">
        <w:rPr>
          <w:rFonts w:eastAsiaTheme="minorEastAsia" w:cstheme="minorHAnsi"/>
          <w:sz w:val="24"/>
          <w:szCs w:val="24"/>
          <w:lang w:eastAsia="pt-BR"/>
        </w:rPr>
        <w:t>.2, deverão ser efetuadas mediante preenchimento completo da ficha de inscrição no período</w:t>
      </w:r>
      <w:r w:rsidR="005B4CF6" w:rsidRPr="005B4CF6">
        <w:rPr>
          <w:rFonts w:eastAsiaTheme="minorEastAsia" w:cstheme="minorHAnsi"/>
          <w:sz w:val="24"/>
          <w:szCs w:val="24"/>
          <w:lang w:eastAsia="pt-BR"/>
        </w:rPr>
        <w:t xml:space="preserve"> de </w:t>
      </w:r>
      <w:r w:rsidR="005E3646">
        <w:rPr>
          <w:rFonts w:cstheme="minorHAnsi"/>
          <w:b/>
          <w:sz w:val="24"/>
          <w:szCs w:val="24"/>
          <w:u w:val="single"/>
        </w:rPr>
        <w:t>24/11/2021</w:t>
      </w:r>
      <w:r w:rsidR="005B4CF6" w:rsidRPr="00135362">
        <w:rPr>
          <w:rFonts w:cstheme="minorHAnsi"/>
          <w:b/>
          <w:sz w:val="24"/>
          <w:szCs w:val="24"/>
          <w:u w:val="single"/>
        </w:rPr>
        <w:t xml:space="preserve"> a</w:t>
      </w:r>
      <w:r w:rsidR="005B4CF6" w:rsidRPr="00352848">
        <w:rPr>
          <w:rFonts w:cstheme="minorHAnsi"/>
          <w:b/>
          <w:sz w:val="24"/>
          <w:szCs w:val="24"/>
          <w:u w:val="single"/>
          <w:shd w:val="clear" w:color="auto" w:fill="C00000"/>
        </w:rPr>
        <w:t xml:space="preserve"> </w:t>
      </w:r>
      <w:r w:rsidR="005E3646">
        <w:rPr>
          <w:rFonts w:cstheme="minorHAnsi"/>
          <w:b/>
          <w:sz w:val="24"/>
          <w:szCs w:val="24"/>
          <w:u w:val="single"/>
        </w:rPr>
        <w:t>16</w:t>
      </w:r>
      <w:r w:rsidR="005B4CF6" w:rsidRPr="00135362">
        <w:rPr>
          <w:rFonts w:cstheme="minorHAnsi"/>
          <w:b/>
          <w:sz w:val="24"/>
          <w:szCs w:val="24"/>
          <w:u w:val="single"/>
        </w:rPr>
        <w:t>/12/20</w:t>
      </w:r>
      <w:r w:rsidR="005E3646">
        <w:rPr>
          <w:rFonts w:cstheme="minorHAnsi"/>
          <w:b/>
          <w:sz w:val="24"/>
          <w:szCs w:val="24"/>
          <w:u w:val="single"/>
        </w:rPr>
        <w:t>21</w:t>
      </w:r>
      <w:r w:rsidR="00352848">
        <w:rPr>
          <w:rFonts w:cstheme="minorHAnsi"/>
          <w:sz w:val="24"/>
          <w:szCs w:val="24"/>
        </w:rPr>
        <w:t>,</w:t>
      </w:r>
      <w:r w:rsidR="005B4CF6">
        <w:rPr>
          <w:rFonts w:cstheme="minorHAnsi"/>
          <w:sz w:val="24"/>
          <w:szCs w:val="24"/>
        </w:rPr>
        <w:t xml:space="preserve"> para o </w:t>
      </w:r>
      <w:r w:rsidR="005B4CF6" w:rsidRPr="00135362">
        <w:rPr>
          <w:rFonts w:cstheme="minorHAnsi"/>
          <w:b/>
          <w:sz w:val="24"/>
          <w:szCs w:val="24"/>
          <w:u w:val="single"/>
        </w:rPr>
        <w:t xml:space="preserve">Processo </w:t>
      </w:r>
      <w:r w:rsidR="00FF1C6C">
        <w:rPr>
          <w:rFonts w:cstheme="minorHAnsi"/>
          <w:b/>
          <w:sz w:val="24"/>
          <w:szCs w:val="24"/>
          <w:u w:val="single"/>
        </w:rPr>
        <w:t xml:space="preserve">Seletivo </w:t>
      </w:r>
      <w:r w:rsidR="005B4CF6" w:rsidRPr="00135362">
        <w:rPr>
          <w:rFonts w:cstheme="minorHAnsi"/>
          <w:b/>
          <w:sz w:val="24"/>
          <w:szCs w:val="24"/>
          <w:u w:val="single"/>
        </w:rPr>
        <w:t>Tradicional I</w:t>
      </w:r>
      <w:r w:rsidR="00352848" w:rsidRPr="00135362">
        <w:rPr>
          <w:rFonts w:cstheme="minorHAnsi"/>
          <w:sz w:val="24"/>
          <w:szCs w:val="24"/>
        </w:rPr>
        <w:t xml:space="preserve">, </w:t>
      </w:r>
      <w:r w:rsidR="005B4CF6" w:rsidRPr="00135362">
        <w:rPr>
          <w:rFonts w:cstheme="minorHAnsi"/>
          <w:sz w:val="24"/>
          <w:szCs w:val="24"/>
        </w:rPr>
        <w:t>a</w:t>
      </w:r>
      <w:r w:rsidR="005B4CF6">
        <w:rPr>
          <w:rFonts w:cstheme="minorHAnsi"/>
          <w:sz w:val="24"/>
          <w:szCs w:val="24"/>
        </w:rPr>
        <w:t xml:space="preserve"> ser realizado no dia </w:t>
      </w:r>
      <w:r w:rsidR="005E3646">
        <w:rPr>
          <w:rFonts w:cstheme="minorHAnsi"/>
          <w:b/>
          <w:sz w:val="24"/>
          <w:szCs w:val="24"/>
          <w:u w:val="single"/>
        </w:rPr>
        <w:t>17</w:t>
      </w:r>
      <w:r w:rsidR="005B4CF6" w:rsidRPr="00135362">
        <w:rPr>
          <w:rFonts w:cstheme="minorHAnsi"/>
          <w:b/>
          <w:sz w:val="24"/>
          <w:szCs w:val="24"/>
          <w:u w:val="single"/>
        </w:rPr>
        <w:t>/12/20</w:t>
      </w:r>
      <w:r w:rsidR="005E3646">
        <w:rPr>
          <w:rFonts w:cstheme="minorHAnsi"/>
          <w:b/>
          <w:sz w:val="24"/>
          <w:szCs w:val="24"/>
          <w:u w:val="single"/>
        </w:rPr>
        <w:t>21</w:t>
      </w:r>
      <w:r w:rsidR="005B4CF6" w:rsidRPr="00135362">
        <w:rPr>
          <w:rFonts w:cstheme="minorHAnsi"/>
          <w:sz w:val="24"/>
          <w:szCs w:val="24"/>
        </w:rPr>
        <w:t>.</w:t>
      </w:r>
      <w:r w:rsidR="005B4CF6">
        <w:rPr>
          <w:rFonts w:cstheme="minorHAnsi"/>
          <w:sz w:val="24"/>
          <w:szCs w:val="24"/>
        </w:rPr>
        <w:t xml:space="preserve"> </w:t>
      </w:r>
    </w:p>
    <w:p w:rsidR="00E6343D" w:rsidRPr="00E6343D" w:rsidRDefault="005B4CF6" w:rsidP="00E6343D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  <w:lang w:eastAsia="pt-BR"/>
        </w:rPr>
        <w:t>Não haverá cobrança de taxa de inscrição</w:t>
      </w:r>
      <w:r w:rsidR="001D657D">
        <w:rPr>
          <w:sz w:val="24"/>
          <w:szCs w:val="24"/>
        </w:rPr>
        <w:t>.</w:t>
      </w:r>
    </w:p>
    <w:p w:rsidR="00E6343D" w:rsidRPr="005B4CF6" w:rsidRDefault="00E6343D" w:rsidP="00E6343D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Style w:val="Hyperlink"/>
          <w:rFonts w:eastAsiaTheme="minorEastAsia" w:cstheme="minorHAnsi"/>
          <w:sz w:val="24"/>
          <w:szCs w:val="24"/>
          <w:lang w:eastAsia="pt-BR"/>
        </w:rPr>
      </w:pPr>
      <w:r w:rsidRPr="00E6343D">
        <w:rPr>
          <w:rFonts w:eastAsiaTheme="minorEastAsia" w:cstheme="minorHAnsi"/>
          <w:sz w:val="24"/>
          <w:szCs w:val="24"/>
          <w:lang w:eastAsia="pt-BR"/>
        </w:rPr>
        <w:t xml:space="preserve">Havendo vagas remanescentes no </w:t>
      </w:r>
      <w:r w:rsidRPr="00D42A34">
        <w:rPr>
          <w:rFonts w:eastAsiaTheme="minorEastAsia" w:cstheme="minorHAnsi"/>
          <w:b/>
          <w:sz w:val="24"/>
          <w:szCs w:val="24"/>
          <w:lang w:eastAsia="pt-BR"/>
        </w:rPr>
        <w:t>Processo</w:t>
      </w:r>
      <w:r w:rsidR="00FF1C6C">
        <w:rPr>
          <w:rFonts w:eastAsiaTheme="minorEastAsia" w:cstheme="minorHAnsi"/>
          <w:b/>
          <w:sz w:val="24"/>
          <w:szCs w:val="24"/>
          <w:lang w:eastAsia="pt-BR"/>
        </w:rPr>
        <w:t xml:space="preserve"> Seletivo</w:t>
      </w:r>
      <w:r w:rsidRPr="00D42A34">
        <w:rPr>
          <w:rFonts w:eastAsiaTheme="minorEastAsia" w:cstheme="minorHAnsi"/>
          <w:b/>
          <w:sz w:val="24"/>
          <w:szCs w:val="24"/>
          <w:lang w:eastAsia="pt-BR"/>
        </w:rPr>
        <w:t xml:space="preserve"> </w:t>
      </w:r>
      <w:r w:rsidR="005B4CF6" w:rsidRPr="00D42A34">
        <w:rPr>
          <w:rFonts w:eastAsiaTheme="minorEastAsia" w:cstheme="minorHAnsi"/>
          <w:b/>
          <w:sz w:val="24"/>
          <w:szCs w:val="24"/>
          <w:lang w:eastAsia="pt-BR"/>
        </w:rPr>
        <w:t>Tradicional I</w:t>
      </w:r>
      <w:r w:rsidRPr="00E6343D">
        <w:rPr>
          <w:rFonts w:eastAsiaTheme="minorEastAsia" w:cstheme="minorHAnsi"/>
          <w:sz w:val="24"/>
          <w:szCs w:val="24"/>
          <w:lang w:eastAsia="pt-BR"/>
        </w:rPr>
        <w:t xml:space="preserve">, outros poderão ser realizados por meio de Processo </w:t>
      </w:r>
      <w:r w:rsidR="005B4CF6">
        <w:rPr>
          <w:rFonts w:eastAsiaTheme="minorEastAsia" w:cstheme="minorHAnsi"/>
          <w:sz w:val="24"/>
          <w:szCs w:val="24"/>
          <w:lang w:eastAsia="pt-BR"/>
        </w:rPr>
        <w:t>Tradicional</w:t>
      </w:r>
      <w:r w:rsidRPr="00E6343D">
        <w:rPr>
          <w:rFonts w:eastAsiaTheme="minorEastAsia" w:cstheme="minorHAnsi"/>
          <w:sz w:val="24"/>
          <w:szCs w:val="24"/>
          <w:lang w:eastAsia="pt-BR"/>
        </w:rPr>
        <w:t xml:space="preserve"> em datas e horários a serem disponibilizados no </w:t>
      </w:r>
      <w:r w:rsidRPr="00E6343D">
        <w:rPr>
          <w:rFonts w:eastAsiaTheme="minorEastAsia" w:cstheme="minorHAnsi"/>
          <w:i/>
          <w:sz w:val="24"/>
          <w:szCs w:val="24"/>
          <w:lang w:eastAsia="pt-BR"/>
        </w:rPr>
        <w:t xml:space="preserve">sítio </w:t>
      </w:r>
      <w:r w:rsidRPr="00E6343D">
        <w:rPr>
          <w:rFonts w:eastAsiaTheme="minorEastAsia" w:cstheme="minorHAnsi"/>
          <w:sz w:val="24"/>
          <w:szCs w:val="24"/>
          <w:lang w:eastAsia="pt-BR"/>
        </w:rPr>
        <w:t>eletrônico d</w:t>
      </w:r>
      <w:r w:rsidR="005B4CF6">
        <w:rPr>
          <w:rFonts w:eastAsiaTheme="minorEastAsia" w:cstheme="minorHAnsi"/>
          <w:sz w:val="24"/>
          <w:szCs w:val="24"/>
          <w:lang w:eastAsia="pt-BR"/>
        </w:rPr>
        <w:t>a</w:t>
      </w:r>
      <w:r w:rsidRPr="00E6343D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5B4CF6" w:rsidRPr="005B4CF6">
        <w:rPr>
          <w:rFonts w:eastAsiaTheme="minorEastAsia" w:cstheme="minorHAnsi"/>
          <w:sz w:val="24"/>
          <w:szCs w:val="24"/>
          <w:lang w:eastAsia="pt-BR"/>
        </w:rPr>
        <w:t>Faculdade de Direito ATAME (</w:t>
      </w:r>
      <w:proofErr w:type="gramStart"/>
      <w:r w:rsidR="005B4CF6" w:rsidRPr="005B4CF6">
        <w:rPr>
          <w:rFonts w:eastAsiaTheme="minorEastAsia"/>
          <w:color w:val="0070C0"/>
          <w:sz w:val="24"/>
          <w:szCs w:val="24"/>
          <w:u w:val="single"/>
          <w:lang w:eastAsia="pt-BR"/>
        </w:rPr>
        <w:t>atame.edu.</w:t>
      </w:r>
      <w:proofErr w:type="gramEnd"/>
      <w:r w:rsidR="005B4CF6" w:rsidRPr="005B4CF6">
        <w:rPr>
          <w:rFonts w:eastAsiaTheme="minorEastAsia"/>
          <w:color w:val="0070C0"/>
          <w:sz w:val="24"/>
          <w:szCs w:val="24"/>
          <w:u w:val="single"/>
          <w:lang w:eastAsia="pt-BR"/>
        </w:rPr>
        <w:t>br/inscreva-se</w:t>
      </w:r>
      <w:r w:rsidR="005B4CF6" w:rsidRPr="005B4CF6">
        <w:rPr>
          <w:rFonts w:eastAsiaTheme="minorEastAsia"/>
          <w:sz w:val="24"/>
          <w:szCs w:val="24"/>
          <w:lang w:eastAsia="pt-BR"/>
        </w:rPr>
        <w:t>).</w:t>
      </w:r>
    </w:p>
    <w:p w:rsidR="00E6343D" w:rsidRDefault="005B4CF6" w:rsidP="00E6343D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5B4CF6">
        <w:rPr>
          <w:rFonts w:eastAsiaTheme="minorEastAsia" w:cstheme="minorHAnsi"/>
          <w:sz w:val="24"/>
          <w:szCs w:val="24"/>
          <w:lang w:eastAsia="pt-BR"/>
        </w:rPr>
        <w:t>A</w:t>
      </w:r>
      <w:r w:rsidR="00E6343D" w:rsidRPr="005B4CF6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Pr="005B4CF6">
        <w:rPr>
          <w:rFonts w:eastAsiaTheme="minorEastAsia" w:cstheme="minorHAnsi"/>
          <w:sz w:val="24"/>
          <w:szCs w:val="24"/>
          <w:lang w:eastAsia="pt-BR"/>
        </w:rPr>
        <w:t>Faculdade de Direito ATAME</w:t>
      </w:r>
      <w:r w:rsidRPr="00E6343D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E6343D" w:rsidRPr="00E6343D">
        <w:rPr>
          <w:rFonts w:eastAsiaTheme="minorEastAsia" w:cstheme="minorHAnsi"/>
          <w:sz w:val="24"/>
          <w:szCs w:val="24"/>
          <w:lang w:eastAsia="pt-BR"/>
        </w:rPr>
        <w:t xml:space="preserve">não se responsabiliza por solicitação de inscrição não recebida por falhas técnicas de microcomputadores, falhas de comunicação, falta de energia elétrica, bem como outros fatores de ordem técnica que impossibilitem a transferência de dados e efetivação da inscrição realizadas com dados incompletos ou </w:t>
      </w:r>
      <w:r w:rsidR="00E6343D" w:rsidRPr="00E6343D">
        <w:rPr>
          <w:rFonts w:eastAsiaTheme="minorEastAsia" w:cstheme="minorHAnsi"/>
          <w:sz w:val="24"/>
          <w:szCs w:val="24"/>
          <w:lang w:eastAsia="pt-BR"/>
        </w:rPr>
        <w:lastRenderedPageBreak/>
        <w:t>informações erradas.</w:t>
      </w:r>
    </w:p>
    <w:p w:rsidR="00E6343D" w:rsidRPr="00E6343D" w:rsidRDefault="00E6343D" w:rsidP="00E6343D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E6343D">
        <w:rPr>
          <w:rFonts w:eastAsiaTheme="minorEastAsia" w:cstheme="minorHAnsi"/>
          <w:sz w:val="24"/>
          <w:szCs w:val="24"/>
          <w:lang w:eastAsia="pt-BR"/>
        </w:rPr>
        <w:t>Candidatos com deficiência ou mobilidade reduzida que exigirem condições especiais para participar do processo seletivo deverão indicá-las na ficha de inscrição, para que sejam adequados os procedimentos de acordo com suas necessidades.</w:t>
      </w:r>
    </w:p>
    <w:p w:rsidR="00E6343D" w:rsidRPr="00E6343D" w:rsidRDefault="005B4CF6" w:rsidP="00E6343D">
      <w:pPr>
        <w:pStyle w:val="PargrafodaLista"/>
        <w:widowControl w:val="0"/>
        <w:numPr>
          <w:ilvl w:val="2"/>
          <w:numId w:val="9"/>
        </w:numPr>
        <w:autoSpaceDE w:val="0"/>
        <w:autoSpaceDN w:val="0"/>
        <w:spacing w:after="0" w:line="276" w:lineRule="auto"/>
        <w:ind w:left="1134" w:hanging="708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5B4CF6">
        <w:rPr>
          <w:rFonts w:eastAsiaTheme="minorEastAsia" w:cstheme="minorHAnsi"/>
          <w:sz w:val="24"/>
          <w:szCs w:val="24"/>
          <w:lang w:eastAsia="pt-BR"/>
        </w:rPr>
        <w:t>A Faculdade de Direito ATAME</w:t>
      </w:r>
      <w:r w:rsidRPr="00E6343D">
        <w:rPr>
          <w:rFonts w:eastAsiaTheme="minorEastAsia" w:cstheme="minorHAnsi"/>
          <w:sz w:val="24"/>
          <w:szCs w:val="24"/>
          <w:lang w:eastAsia="pt-BR"/>
        </w:rPr>
        <w:t xml:space="preserve"> </w:t>
      </w:r>
      <w:r w:rsidR="00E6343D" w:rsidRPr="00E6343D">
        <w:rPr>
          <w:rFonts w:cstheme="minorHAnsi"/>
          <w:sz w:val="24"/>
          <w:szCs w:val="24"/>
        </w:rPr>
        <w:t>entrará em contato para verificar qual é a necessidade e solicitar o laudo médico validado que a justifique</w:t>
      </w:r>
      <w:r w:rsidR="00E6343D" w:rsidRPr="00E6343D">
        <w:rPr>
          <w:rFonts w:eastAsiaTheme="minorEastAsia" w:cstheme="minorHAnsi"/>
          <w:sz w:val="24"/>
          <w:szCs w:val="24"/>
        </w:rPr>
        <w:t xml:space="preserve">. </w:t>
      </w:r>
    </w:p>
    <w:p w:rsidR="00E6343D" w:rsidRDefault="00E6343D" w:rsidP="00E6343D">
      <w:pPr>
        <w:pStyle w:val="PargrafodaLista"/>
        <w:widowControl w:val="0"/>
        <w:numPr>
          <w:ilvl w:val="2"/>
          <w:numId w:val="9"/>
        </w:numPr>
        <w:autoSpaceDE w:val="0"/>
        <w:autoSpaceDN w:val="0"/>
        <w:spacing w:after="0" w:line="276" w:lineRule="auto"/>
        <w:ind w:left="1134" w:hanging="708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E6343D">
        <w:rPr>
          <w:rFonts w:cstheme="minorHAnsi"/>
          <w:sz w:val="24"/>
          <w:szCs w:val="24"/>
        </w:rPr>
        <w:t>Candidatos com necessidades educacionais especiais, dependendo do tipo e do grau da deficiência, poderão ter acrescida uma hora a mais ao tempo normal para realização da prova</w:t>
      </w:r>
      <w:r w:rsidRPr="00E6343D">
        <w:rPr>
          <w:rFonts w:eastAsiaTheme="minorEastAsia" w:cstheme="minorHAnsi"/>
          <w:sz w:val="24"/>
          <w:szCs w:val="24"/>
        </w:rPr>
        <w:t xml:space="preserve">. </w:t>
      </w:r>
    </w:p>
    <w:p w:rsidR="00E6343D" w:rsidRPr="00E6343D" w:rsidRDefault="00E6343D" w:rsidP="00E6343D">
      <w:pPr>
        <w:pStyle w:val="PargrafodaLista"/>
        <w:widowControl w:val="0"/>
        <w:numPr>
          <w:ilvl w:val="2"/>
          <w:numId w:val="9"/>
        </w:numPr>
        <w:autoSpaceDE w:val="0"/>
        <w:autoSpaceDN w:val="0"/>
        <w:spacing w:after="0" w:line="276" w:lineRule="auto"/>
        <w:ind w:left="1134" w:hanging="708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E6343D">
        <w:rPr>
          <w:rFonts w:cstheme="minorHAnsi"/>
          <w:sz w:val="24"/>
          <w:szCs w:val="24"/>
        </w:rPr>
        <w:t>Ainda, mediante necessidade apresentada, o candidato também poderá contar com o auxílio de ledor, pessoa que lerá para o candidato as questões da prova e/ou com o auxílio para transcrição, no caso de impossibilidade de escrever ou preencher a folha resposta</w:t>
      </w:r>
      <w:r w:rsidRPr="00E6343D">
        <w:rPr>
          <w:rFonts w:eastAsiaTheme="minorEastAsia" w:cstheme="minorHAnsi"/>
          <w:sz w:val="24"/>
          <w:szCs w:val="24"/>
        </w:rPr>
        <w:t>.</w:t>
      </w:r>
    </w:p>
    <w:p w:rsidR="00E6343D" w:rsidRPr="00E6343D" w:rsidRDefault="00E6343D" w:rsidP="00E6343D">
      <w:pPr>
        <w:pStyle w:val="PargrafodaLista"/>
        <w:widowControl w:val="0"/>
        <w:numPr>
          <w:ilvl w:val="2"/>
          <w:numId w:val="9"/>
        </w:numPr>
        <w:autoSpaceDE w:val="0"/>
        <w:autoSpaceDN w:val="0"/>
        <w:spacing w:after="0" w:line="276" w:lineRule="auto"/>
        <w:ind w:left="1134" w:hanging="708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E6343D">
        <w:rPr>
          <w:rFonts w:cstheme="minorHAnsi"/>
          <w:sz w:val="24"/>
          <w:szCs w:val="24"/>
        </w:rPr>
        <w:t>Englobam-se nesse procedimento candidatos com deficiências auditivas, visuais ou físicas e portadores de distúrbios neurológicos ou genéticos.</w:t>
      </w:r>
    </w:p>
    <w:p w:rsidR="00E6343D" w:rsidRPr="00E6343D" w:rsidRDefault="00E6343D" w:rsidP="00E6343D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  <w:lang w:eastAsia="pt-BR"/>
        </w:rPr>
      </w:pPr>
      <w:r w:rsidRPr="00E6343D">
        <w:rPr>
          <w:rFonts w:eastAsiaTheme="minorEastAsia" w:cstheme="minorHAnsi"/>
          <w:sz w:val="24"/>
          <w:szCs w:val="24"/>
          <w:lang w:eastAsia="pt-BR"/>
        </w:rPr>
        <w:t>A inscrição do candidato implicará na plena aceitação das normas estabelecidas no presente Edital.</w:t>
      </w:r>
      <w:r w:rsidRPr="00E6343D">
        <w:rPr>
          <w:sz w:val="24"/>
          <w:szCs w:val="24"/>
        </w:rPr>
        <w:t xml:space="preserve">  </w:t>
      </w:r>
    </w:p>
    <w:p w:rsidR="00E6343D" w:rsidRPr="00FE61AB" w:rsidRDefault="00E6343D" w:rsidP="00E6343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4"/>
        </w:rPr>
      </w:pPr>
    </w:p>
    <w:bookmarkEnd w:id="1"/>
    <w:p w:rsidR="00F814A1" w:rsidRDefault="00F814A1" w:rsidP="00774585">
      <w:pPr>
        <w:pStyle w:val="PargrafodaLista"/>
        <w:numPr>
          <w:ilvl w:val="0"/>
          <w:numId w:val="9"/>
        </w:numPr>
        <w:tabs>
          <w:tab w:val="left" w:pos="284"/>
        </w:tabs>
        <w:spacing w:line="276" w:lineRule="auto"/>
        <w:ind w:right="-1"/>
        <w:jc w:val="both"/>
        <w:rPr>
          <w:rFonts w:cstheme="minorHAnsi"/>
          <w:b/>
          <w:sz w:val="24"/>
          <w:szCs w:val="24"/>
        </w:rPr>
      </w:pPr>
      <w:r w:rsidRPr="00774585">
        <w:rPr>
          <w:rFonts w:cstheme="minorHAnsi"/>
          <w:b/>
          <w:sz w:val="24"/>
          <w:szCs w:val="24"/>
        </w:rPr>
        <w:t>DO CURSO OFERTADO, DAS VAGAS E DAS AULAS.</w:t>
      </w:r>
    </w:p>
    <w:p w:rsidR="00E664B8" w:rsidRPr="00E664B8" w:rsidRDefault="00E664B8" w:rsidP="00E664B8">
      <w:pPr>
        <w:tabs>
          <w:tab w:val="left" w:pos="284"/>
        </w:tabs>
        <w:spacing w:line="276" w:lineRule="auto"/>
        <w:ind w:right="-1"/>
        <w:jc w:val="both"/>
        <w:rPr>
          <w:rFonts w:cstheme="minorHAnsi"/>
          <w:b/>
          <w:sz w:val="24"/>
          <w:szCs w:val="24"/>
        </w:rPr>
      </w:pPr>
    </w:p>
    <w:p w:rsidR="00F814A1" w:rsidRPr="00774585" w:rsidRDefault="00774585" w:rsidP="00C4782D">
      <w:pPr>
        <w:numPr>
          <w:ilvl w:val="1"/>
          <w:numId w:val="9"/>
        </w:numPr>
        <w:tabs>
          <w:tab w:val="left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sz w:val="24"/>
          <w:szCs w:val="24"/>
        </w:rPr>
      </w:pPr>
      <w:r w:rsidRPr="00774585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>São ofertados para ingresso via Processo Seletivo no curso de Graduação</w:t>
      </w:r>
      <w:r w:rsidR="005465FB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 em Direito</w:t>
      </w:r>
      <w:r w:rsidRPr="00774585">
        <w:rPr>
          <w:rFonts w:asciiTheme="minorHAnsi" w:eastAsiaTheme="minorEastAsia" w:hAnsiTheme="minorHAnsi" w:cstheme="minorHAnsi"/>
          <w:color w:val="000000" w:themeColor="text1"/>
          <w:sz w:val="24"/>
          <w:szCs w:val="24"/>
        </w:rPr>
        <w:t xml:space="preserve">, ministrado na modalidade presencial, as vagas constantes no </w:t>
      </w:r>
      <w:r w:rsidR="00F814A1" w:rsidRPr="00774585">
        <w:rPr>
          <w:rFonts w:asciiTheme="minorHAnsi" w:hAnsiTheme="minorHAnsi" w:cstheme="minorHAnsi"/>
          <w:sz w:val="24"/>
          <w:szCs w:val="24"/>
        </w:rPr>
        <w:t>Quadro 1, a seguir:</w:t>
      </w:r>
    </w:p>
    <w:p w:rsidR="00075D13" w:rsidRPr="00075D13" w:rsidRDefault="00075D13" w:rsidP="00075D13">
      <w:pPr>
        <w:tabs>
          <w:tab w:val="left" w:pos="1843"/>
        </w:tabs>
        <w:spacing w:line="276" w:lineRule="auto"/>
        <w:ind w:right="-1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137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/>
      </w:tblPr>
      <w:tblGrid>
        <w:gridCol w:w="814"/>
        <w:gridCol w:w="1257"/>
        <w:gridCol w:w="1416"/>
        <w:gridCol w:w="1007"/>
        <w:gridCol w:w="1015"/>
        <w:gridCol w:w="1199"/>
        <w:gridCol w:w="2429"/>
      </w:tblGrid>
      <w:tr w:rsidR="009310D3" w:rsidTr="009310D3">
        <w:trPr>
          <w:trHeight w:val="403"/>
          <w:jc w:val="center"/>
        </w:trPr>
        <w:tc>
          <w:tcPr>
            <w:tcW w:w="814" w:type="dxa"/>
            <w:shd w:val="clear" w:color="auto" w:fill="C00000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  <w:t>CURSO</w:t>
            </w:r>
          </w:p>
        </w:tc>
        <w:tc>
          <w:tcPr>
            <w:tcW w:w="1257" w:type="dxa"/>
            <w:shd w:val="clear" w:color="auto" w:fill="C00000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  <w:t>GRAU</w:t>
            </w:r>
          </w:p>
        </w:tc>
        <w:tc>
          <w:tcPr>
            <w:tcW w:w="1416" w:type="dxa"/>
            <w:shd w:val="clear" w:color="auto" w:fill="C00000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  <w:t>ATO AUTORIZATIVO</w:t>
            </w:r>
          </w:p>
        </w:tc>
        <w:tc>
          <w:tcPr>
            <w:tcW w:w="1007" w:type="dxa"/>
            <w:shd w:val="clear" w:color="auto" w:fill="C00000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  <w:t>VAGAS</w:t>
            </w:r>
          </w:p>
        </w:tc>
        <w:tc>
          <w:tcPr>
            <w:tcW w:w="1015" w:type="dxa"/>
            <w:shd w:val="clear" w:color="auto" w:fill="C00000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  <w:t>turno</w:t>
            </w:r>
          </w:p>
        </w:tc>
        <w:tc>
          <w:tcPr>
            <w:tcW w:w="1199" w:type="dxa"/>
            <w:shd w:val="clear" w:color="auto" w:fill="C00000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  <w:t>SEMESTRES</w:t>
            </w:r>
          </w:p>
        </w:tc>
        <w:tc>
          <w:tcPr>
            <w:tcW w:w="2429" w:type="dxa"/>
            <w:shd w:val="clear" w:color="auto" w:fill="C00000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b/>
                <w:caps/>
                <w:color w:val="FFFFFF" w:themeColor="background1"/>
                <w:sz w:val="18"/>
                <w:szCs w:val="18"/>
              </w:rPr>
              <w:t>Local de funcionamento</w:t>
            </w:r>
          </w:p>
        </w:tc>
      </w:tr>
      <w:tr w:rsidR="009310D3" w:rsidTr="009310D3">
        <w:trPr>
          <w:trHeight w:val="641"/>
          <w:jc w:val="center"/>
        </w:trPr>
        <w:tc>
          <w:tcPr>
            <w:tcW w:w="814" w:type="dxa"/>
            <w:vMerge w:val="restart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sz w:val="18"/>
                <w:szCs w:val="18"/>
              </w:rPr>
              <w:t>Direito</w:t>
            </w:r>
          </w:p>
        </w:tc>
        <w:tc>
          <w:tcPr>
            <w:tcW w:w="1257" w:type="dxa"/>
            <w:vMerge w:val="restart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sz w:val="18"/>
                <w:szCs w:val="18"/>
              </w:rPr>
              <w:t>Bacharelado</w:t>
            </w:r>
          </w:p>
        </w:tc>
        <w:tc>
          <w:tcPr>
            <w:tcW w:w="1416" w:type="dxa"/>
            <w:vMerge w:val="restart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67A6E">
              <w:rPr>
                <w:rFonts w:ascii="Calibri" w:hAnsi="Calibri" w:cs="Calibri"/>
                <w:color w:val="000000"/>
                <w:sz w:val="18"/>
                <w:szCs w:val="18"/>
              </w:rPr>
              <w:t>Portaria nº 265, de 03/04/2017                                      (DOU 04/04/2017</w:t>
            </w:r>
            <w:proofErr w:type="gramStart"/>
            <w:r w:rsidRPr="00567A6E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07" w:type="dxa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75              </w:t>
            </w:r>
            <w:r w:rsidRPr="00D666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64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setenta e cinco</w:t>
            </w:r>
            <w:r w:rsidRPr="00D6664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15" w:type="dxa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6664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Matutino </w:t>
            </w:r>
          </w:p>
        </w:tc>
        <w:tc>
          <w:tcPr>
            <w:tcW w:w="1199" w:type="dxa"/>
            <w:vMerge w:val="restart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429" w:type="dxa"/>
            <w:vMerge w:val="restart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6664E">
              <w:rPr>
                <w:rFonts w:asciiTheme="minorHAnsi" w:hAnsiTheme="minorHAnsi" w:cstheme="minorHAnsi"/>
                <w:sz w:val="18"/>
                <w:szCs w:val="18"/>
              </w:rPr>
              <w:t>Av. República do Líbano, nº 1.551, 5º andar, 3º andar e 2º andar, Edifício Vanda Pinheiro, Setor Oeste</w:t>
            </w:r>
            <w:r w:rsidRPr="00D6664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 Goiânia</w:t>
            </w:r>
            <w:r w:rsidRPr="00D6664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6664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GO.</w:t>
            </w:r>
          </w:p>
        </w:tc>
      </w:tr>
      <w:tr w:rsidR="009310D3" w:rsidTr="009310D3">
        <w:trPr>
          <w:trHeight w:val="902"/>
          <w:jc w:val="center"/>
        </w:trPr>
        <w:tc>
          <w:tcPr>
            <w:tcW w:w="814" w:type="dxa"/>
            <w:vMerge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7" w:type="dxa"/>
            <w:vMerge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9310D3" w:rsidRPr="00567A6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9310D3" w:rsidRDefault="009310D3" w:rsidP="001D3E74">
            <w:pPr>
              <w:tabs>
                <w:tab w:val="left" w:pos="1843"/>
              </w:tabs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75              </w:t>
            </w:r>
            <w:r w:rsidRPr="00D666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664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setenta e cinco</w:t>
            </w:r>
            <w:r w:rsidRPr="00D6664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015" w:type="dxa"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D6664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Vespertino</w:t>
            </w:r>
          </w:p>
        </w:tc>
        <w:tc>
          <w:tcPr>
            <w:tcW w:w="1199" w:type="dxa"/>
            <w:vMerge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9" w:type="dxa"/>
            <w:vMerge/>
            <w:vAlign w:val="center"/>
          </w:tcPr>
          <w:p w:rsidR="009310D3" w:rsidRPr="00D6664E" w:rsidRDefault="009310D3" w:rsidP="001D3E74">
            <w:pPr>
              <w:tabs>
                <w:tab w:val="left" w:pos="1843"/>
              </w:tabs>
              <w:spacing w:line="276" w:lineRule="auto"/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74585" w:rsidRPr="00774585" w:rsidRDefault="00774585" w:rsidP="00075D13">
      <w:pPr>
        <w:autoSpaceDE w:val="0"/>
        <w:autoSpaceDN w:val="0"/>
        <w:adjustRightInd w:val="0"/>
        <w:ind w:right="-1"/>
        <w:contextualSpacing/>
        <w:jc w:val="both"/>
        <w:rPr>
          <w:rFonts w:asciiTheme="minorHAnsi" w:eastAsiaTheme="minorEastAsia" w:hAnsiTheme="minorHAnsi" w:cstheme="minorHAnsi"/>
          <w:color w:val="0070C0"/>
          <w:sz w:val="24"/>
          <w:szCs w:val="24"/>
        </w:rPr>
      </w:pPr>
    </w:p>
    <w:p w:rsidR="00774585" w:rsidRPr="00774585" w:rsidRDefault="00774585" w:rsidP="00774585">
      <w:pPr>
        <w:pStyle w:val="Corpodetexto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pt-BR"/>
        </w:rPr>
      </w:pPr>
      <w:bookmarkStart w:id="2" w:name="_Hlk25068048"/>
      <w:r w:rsidRPr="00774585">
        <w:rPr>
          <w:rFonts w:asciiTheme="minorHAnsi" w:eastAsiaTheme="minorEastAsia" w:hAnsiTheme="minorHAnsi" w:cstheme="minorHAnsi"/>
          <w:b/>
          <w:bCs/>
          <w:sz w:val="24"/>
          <w:szCs w:val="24"/>
          <w:lang w:val="pt-BR"/>
        </w:rPr>
        <w:t>DAS DATAS, HORÁRIOS E LOCAL DE REALIZAÇÃO DAS PROVAS</w:t>
      </w:r>
      <w:r w:rsidR="00CC48FB">
        <w:rPr>
          <w:rFonts w:asciiTheme="minorHAnsi" w:eastAsiaTheme="minorEastAsia" w:hAnsiTheme="minorHAnsi" w:cstheme="minorHAnsi"/>
          <w:b/>
          <w:bCs/>
          <w:sz w:val="24"/>
          <w:szCs w:val="24"/>
          <w:lang w:val="pt-BR"/>
        </w:rPr>
        <w:t>.</w:t>
      </w:r>
    </w:p>
    <w:bookmarkEnd w:id="2"/>
    <w:p w:rsidR="00774585" w:rsidRPr="00BE58CE" w:rsidRDefault="00774585" w:rsidP="00774585">
      <w:pPr>
        <w:pStyle w:val="Corpodetexto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  <w:lang w:val="pt-BR"/>
        </w:rPr>
      </w:pPr>
    </w:p>
    <w:p w:rsidR="00774585" w:rsidRPr="00774585" w:rsidRDefault="00774585" w:rsidP="00774585">
      <w:pPr>
        <w:pStyle w:val="Corpodetexto"/>
        <w:numPr>
          <w:ilvl w:val="1"/>
          <w:numId w:val="9"/>
        </w:numPr>
        <w:spacing w:line="276" w:lineRule="auto"/>
        <w:ind w:left="567" w:right="89" w:hanging="567"/>
        <w:jc w:val="both"/>
        <w:rPr>
          <w:rFonts w:asciiTheme="minorHAnsi" w:eastAsiaTheme="minorEastAsia" w:hAnsiTheme="minorHAnsi" w:cstheme="minorBidi"/>
          <w:sz w:val="24"/>
          <w:szCs w:val="24"/>
          <w:lang w:val="pt-BR"/>
        </w:rPr>
      </w:pPr>
      <w:bookmarkStart w:id="3" w:name="_Hlk25068084"/>
      <w:r w:rsidRPr="00774585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O processo seletivo, objeto do presente edital, será realizado na formatação abaixo descrita, </w:t>
      </w:r>
      <w:r w:rsidR="006263B1">
        <w:rPr>
          <w:rFonts w:asciiTheme="minorHAnsi" w:eastAsiaTheme="minorEastAsia" w:hAnsiTheme="minorHAnsi" w:cstheme="minorBidi"/>
          <w:sz w:val="24"/>
          <w:szCs w:val="24"/>
          <w:lang w:val="pt-BR"/>
        </w:rPr>
        <w:t>a</w:t>
      </w:r>
      <w:r w:rsidRPr="00774585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 saber</w:t>
      </w:r>
      <w:bookmarkEnd w:id="3"/>
      <w:r w:rsidRPr="00774585">
        <w:rPr>
          <w:rFonts w:asciiTheme="minorHAnsi" w:eastAsiaTheme="minorEastAsia" w:hAnsiTheme="minorHAnsi" w:cstheme="minorBidi"/>
          <w:sz w:val="24"/>
          <w:szCs w:val="24"/>
          <w:lang w:val="pt-BR"/>
        </w:rPr>
        <w:t xml:space="preserve">: </w:t>
      </w:r>
    </w:p>
    <w:p w:rsidR="00774585" w:rsidRPr="00774585" w:rsidRDefault="00774585" w:rsidP="00774585">
      <w:pPr>
        <w:pStyle w:val="PargrafodaLista"/>
        <w:widowControl w:val="0"/>
        <w:numPr>
          <w:ilvl w:val="2"/>
          <w:numId w:val="9"/>
        </w:numPr>
        <w:autoSpaceDE w:val="0"/>
        <w:autoSpaceDN w:val="0"/>
        <w:spacing w:after="0" w:line="276" w:lineRule="auto"/>
        <w:ind w:left="1134" w:hanging="708"/>
        <w:contextualSpacing w:val="0"/>
        <w:jc w:val="both"/>
        <w:rPr>
          <w:rFonts w:eastAsiaTheme="minorEastAsia" w:cstheme="minorHAnsi"/>
        </w:rPr>
      </w:pPr>
      <w:r w:rsidRPr="00774585">
        <w:rPr>
          <w:rFonts w:eastAsiaTheme="minorEastAsia"/>
          <w:b/>
          <w:sz w:val="24"/>
          <w:szCs w:val="24"/>
        </w:rPr>
        <w:t xml:space="preserve">Prova </w:t>
      </w:r>
      <w:bookmarkStart w:id="4" w:name="_Hlk25068145"/>
      <w:r>
        <w:rPr>
          <w:rFonts w:eastAsiaTheme="minorEastAsia"/>
          <w:b/>
          <w:sz w:val="24"/>
          <w:szCs w:val="24"/>
        </w:rPr>
        <w:t>Tradicional</w:t>
      </w:r>
      <w:r w:rsidRPr="00774585">
        <w:rPr>
          <w:rFonts w:eastAsiaTheme="minorEastAsia"/>
          <w:sz w:val="24"/>
          <w:szCs w:val="24"/>
        </w:rPr>
        <w:t xml:space="preserve">, no dia </w:t>
      </w:r>
      <w:r w:rsidR="005E3646">
        <w:rPr>
          <w:rFonts w:cstheme="minorHAnsi"/>
          <w:b/>
          <w:sz w:val="24"/>
          <w:szCs w:val="24"/>
        </w:rPr>
        <w:t>17 de dezembro de 2021</w:t>
      </w:r>
      <w:r w:rsidRPr="00135362">
        <w:rPr>
          <w:rFonts w:cstheme="minorHAnsi"/>
          <w:b/>
          <w:sz w:val="24"/>
          <w:szCs w:val="24"/>
        </w:rPr>
        <w:t xml:space="preserve">, com início às </w:t>
      </w:r>
      <w:r w:rsidR="00135362" w:rsidRPr="00135362">
        <w:rPr>
          <w:rFonts w:cstheme="minorHAnsi"/>
          <w:b/>
          <w:sz w:val="24"/>
          <w:szCs w:val="24"/>
        </w:rPr>
        <w:t xml:space="preserve">09 </w:t>
      </w:r>
      <w:r w:rsidRPr="00135362">
        <w:rPr>
          <w:rFonts w:cstheme="minorHAnsi"/>
          <w:b/>
          <w:sz w:val="24"/>
          <w:szCs w:val="24"/>
        </w:rPr>
        <w:t xml:space="preserve">horas </w:t>
      </w:r>
      <w:bookmarkEnd w:id="4"/>
      <w:r w:rsidR="00135362" w:rsidRPr="00135362">
        <w:rPr>
          <w:rFonts w:cstheme="minorHAnsi"/>
          <w:b/>
          <w:sz w:val="24"/>
          <w:szCs w:val="24"/>
        </w:rPr>
        <w:t>e término às 13</w:t>
      </w:r>
      <w:r w:rsidRPr="00135362">
        <w:rPr>
          <w:rFonts w:cstheme="minorHAnsi"/>
          <w:b/>
          <w:sz w:val="24"/>
          <w:szCs w:val="24"/>
        </w:rPr>
        <w:t>h (horário local)</w:t>
      </w:r>
      <w:r w:rsidRPr="00135362">
        <w:rPr>
          <w:rFonts w:eastAsiaTheme="minorEastAsia"/>
          <w:sz w:val="24"/>
          <w:szCs w:val="24"/>
        </w:rPr>
        <w:t xml:space="preserve">, </w:t>
      </w:r>
      <w:r w:rsidRPr="00135362">
        <w:rPr>
          <w:rFonts w:eastAsiaTheme="minorEastAsia" w:cstheme="minorHAnsi"/>
        </w:rPr>
        <w:t xml:space="preserve">na </w:t>
      </w:r>
      <w:r w:rsidRPr="00135362">
        <w:rPr>
          <w:rFonts w:cstheme="minorHAnsi"/>
          <w:sz w:val="24"/>
          <w:szCs w:val="24"/>
        </w:rPr>
        <w:t>Av. República</w:t>
      </w:r>
      <w:r w:rsidRPr="00774585">
        <w:rPr>
          <w:rFonts w:cstheme="minorHAnsi"/>
          <w:sz w:val="24"/>
          <w:szCs w:val="24"/>
        </w:rPr>
        <w:t xml:space="preserve"> do Líbano, nº 1.551, 5º andar, 3º andar e 2º andar, salas 501, 502, 301, 302 e 201, Edifício Vanda Pinheiro, Setor Oeste</w:t>
      </w:r>
      <w:r w:rsidRPr="00774585">
        <w:rPr>
          <w:rFonts w:eastAsia="Calibri" w:cstheme="minorHAnsi"/>
          <w:color w:val="000000"/>
          <w:sz w:val="24"/>
          <w:szCs w:val="24"/>
        </w:rPr>
        <w:t xml:space="preserve">, CEP: </w:t>
      </w:r>
      <w:proofErr w:type="gramStart"/>
      <w:r w:rsidRPr="00774585">
        <w:rPr>
          <w:rFonts w:eastAsia="Calibri" w:cstheme="minorHAnsi"/>
          <w:color w:val="000000"/>
          <w:sz w:val="24"/>
          <w:szCs w:val="24"/>
        </w:rPr>
        <w:t>74.115-030, Goiânia</w:t>
      </w:r>
      <w:r w:rsidRPr="00774585">
        <w:rPr>
          <w:rFonts w:cstheme="minorHAnsi"/>
          <w:sz w:val="24"/>
          <w:szCs w:val="24"/>
        </w:rPr>
        <w:t>/</w:t>
      </w:r>
      <w:r w:rsidRPr="00774585">
        <w:rPr>
          <w:rFonts w:eastAsia="Calibri" w:cstheme="minorHAnsi"/>
          <w:color w:val="000000"/>
          <w:sz w:val="24"/>
          <w:szCs w:val="24"/>
        </w:rPr>
        <w:t>GO</w:t>
      </w:r>
      <w:proofErr w:type="gramEnd"/>
      <w:r w:rsidRPr="00774585">
        <w:rPr>
          <w:rFonts w:eastAsia="Calibri" w:cstheme="minorHAnsi"/>
          <w:color w:val="000000"/>
          <w:sz w:val="24"/>
          <w:szCs w:val="24"/>
        </w:rPr>
        <w:t>.</w:t>
      </w:r>
    </w:p>
    <w:p w:rsidR="007A11BA" w:rsidRDefault="007A11BA" w:rsidP="007A11BA">
      <w:pPr>
        <w:pStyle w:val="Corpodetexto"/>
        <w:jc w:val="both"/>
        <w:rPr>
          <w:rFonts w:asciiTheme="minorHAnsi" w:eastAsiaTheme="minorEastAsia" w:hAnsiTheme="minorHAnsi" w:cstheme="minorHAnsi"/>
          <w:sz w:val="24"/>
          <w:szCs w:val="20"/>
          <w:lang w:val="pt-BR"/>
        </w:rPr>
      </w:pPr>
    </w:p>
    <w:p w:rsidR="00FE61AB" w:rsidRDefault="00FE61AB" w:rsidP="007A11BA">
      <w:pPr>
        <w:pStyle w:val="Corpodetexto"/>
        <w:jc w:val="both"/>
        <w:rPr>
          <w:rFonts w:asciiTheme="minorHAnsi" w:eastAsiaTheme="minorEastAsia" w:hAnsiTheme="minorHAnsi" w:cstheme="minorHAnsi"/>
          <w:sz w:val="24"/>
          <w:szCs w:val="20"/>
          <w:lang w:val="pt-BR"/>
        </w:rPr>
      </w:pPr>
    </w:p>
    <w:p w:rsidR="00FE61AB" w:rsidRPr="00E664B8" w:rsidRDefault="00FE61AB" w:rsidP="007A11BA">
      <w:pPr>
        <w:pStyle w:val="Corpodetexto"/>
        <w:jc w:val="both"/>
        <w:rPr>
          <w:rFonts w:asciiTheme="minorHAnsi" w:eastAsiaTheme="minorEastAsia" w:hAnsiTheme="minorHAnsi" w:cstheme="minorHAnsi"/>
          <w:sz w:val="24"/>
          <w:szCs w:val="20"/>
          <w:lang w:val="pt-BR"/>
        </w:rPr>
      </w:pPr>
    </w:p>
    <w:p w:rsidR="007A11BA" w:rsidRPr="007A11BA" w:rsidRDefault="007A11BA" w:rsidP="007A11BA">
      <w:pPr>
        <w:pStyle w:val="Corpodetexto"/>
        <w:numPr>
          <w:ilvl w:val="0"/>
          <w:numId w:val="9"/>
        </w:numPr>
        <w:ind w:left="284" w:hanging="284"/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  <w:lang w:val="pt-BR"/>
        </w:rPr>
      </w:pPr>
      <w:bookmarkStart w:id="5" w:name="_Hlk25066074"/>
      <w:r w:rsidRPr="007A11BA">
        <w:rPr>
          <w:rFonts w:asciiTheme="minorHAnsi" w:eastAsiaTheme="minorEastAsia" w:hAnsiTheme="minorHAnsi" w:cstheme="minorHAnsi"/>
          <w:b/>
          <w:bCs/>
          <w:sz w:val="24"/>
          <w:szCs w:val="24"/>
          <w:lang w:val="pt-BR"/>
        </w:rPr>
        <w:t>DA PROVA</w:t>
      </w:r>
    </w:p>
    <w:bookmarkEnd w:id="5"/>
    <w:p w:rsidR="007A11BA" w:rsidRPr="00FE61AB" w:rsidRDefault="007A11BA" w:rsidP="007A11BA">
      <w:pPr>
        <w:pStyle w:val="Corpodetexto"/>
        <w:shd w:val="clear" w:color="auto" w:fill="FFFFFF" w:themeFill="background1"/>
        <w:jc w:val="both"/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0"/>
          <w:lang w:val="pt-BR"/>
        </w:rPr>
      </w:pPr>
    </w:p>
    <w:p w:rsidR="007A11BA" w:rsidRDefault="007A11BA" w:rsidP="007A11BA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bookmarkStart w:id="6" w:name="_Hlk25066105"/>
      <w:r w:rsidRPr="007A11BA">
        <w:rPr>
          <w:rFonts w:eastAsiaTheme="minorEastAsia" w:cstheme="minorHAnsi"/>
          <w:color w:val="000000" w:themeColor="text1"/>
          <w:sz w:val="24"/>
          <w:szCs w:val="24"/>
        </w:rPr>
        <w:t>A prova</w:t>
      </w:r>
      <w:r w:rsidR="00BE58CE" w:rsidRPr="007A11BA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36742E" w:rsidRPr="007A11BA">
        <w:rPr>
          <w:rFonts w:eastAsiaTheme="minorEastAsia" w:cstheme="minorHAnsi"/>
          <w:color w:val="000000" w:themeColor="text1"/>
          <w:sz w:val="24"/>
          <w:szCs w:val="24"/>
        </w:rPr>
        <w:t>do Processo Seletivo será</w:t>
      </w:r>
      <w:r w:rsidRPr="007A11BA">
        <w:rPr>
          <w:rFonts w:eastAsiaTheme="minorEastAsia" w:cstheme="minorHAnsi"/>
          <w:color w:val="000000" w:themeColor="text1"/>
          <w:sz w:val="24"/>
          <w:szCs w:val="24"/>
        </w:rPr>
        <w:t xml:space="preserve"> composta de uma </w:t>
      </w:r>
      <w:r w:rsidRPr="00377E11">
        <w:rPr>
          <w:rFonts w:eastAsiaTheme="minorEastAsia" w:cstheme="minorHAnsi"/>
          <w:b/>
          <w:color w:val="000000" w:themeColor="text1"/>
          <w:sz w:val="24"/>
          <w:szCs w:val="24"/>
        </w:rPr>
        <w:t>prova objetiva</w:t>
      </w:r>
      <w:r w:rsidRPr="007A11BA">
        <w:rPr>
          <w:rFonts w:eastAsiaTheme="minorEastAsia" w:cstheme="minorHAnsi"/>
          <w:color w:val="000000" w:themeColor="text1"/>
          <w:sz w:val="24"/>
          <w:szCs w:val="24"/>
        </w:rPr>
        <w:t xml:space="preserve"> com </w:t>
      </w:r>
      <w:r w:rsidR="006263B1">
        <w:rPr>
          <w:rFonts w:eastAsiaTheme="minorEastAsia" w:cstheme="minorHAnsi"/>
          <w:color w:val="000000" w:themeColor="text1"/>
          <w:sz w:val="24"/>
          <w:szCs w:val="24"/>
        </w:rPr>
        <w:t>3</w:t>
      </w:r>
      <w:r w:rsidRPr="007A11BA">
        <w:rPr>
          <w:rFonts w:eastAsiaTheme="minorEastAsia" w:cstheme="minorHAnsi"/>
          <w:color w:val="000000" w:themeColor="text1"/>
          <w:sz w:val="24"/>
          <w:szCs w:val="24"/>
        </w:rPr>
        <w:t>0 (</w:t>
      </w:r>
      <w:r w:rsidR="006263B1">
        <w:rPr>
          <w:rFonts w:eastAsiaTheme="minorEastAsia" w:cstheme="minorHAnsi"/>
          <w:color w:val="000000" w:themeColor="text1"/>
          <w:sz w:val="24"/>
          <w:szCs w:val="24"/>
        </w:rPr>
        <w:t>trinta</w:t>
      </w:r>
      <w:r w:rsidRPr="007A11BA">
        <w:rPr>
          <w:rFonts w:eastAsiaTheme="minorEastAsia" w:cstheme="minorHAnsi"/>
          <w:color w:val="000000" w:themeColor="text1"/>
          <w:sz w:val="24"/>
          <w:szCs w:val="24"/>
        </w:rPr>
        <w:t>) questões</w:t>
      </w:r>
      <w:bookmarkEnd w:id="6"/>
      <w:r w:rsidRPr="007A11BA">
        <w:rPr>
          <w:rFonts w:eastAsiaTheme="minorEastAsia" w:cstheme="minorHAnsi"/>
          <w:color w:val="000000" w:themeColor="text1"/>
          <w:sz w:val="24"/>
          <w:szCs w:val="24"/>
        </w:rPr>
        <w:t xml:space="preserve"> e de uma </w:t>
      </w:r>
      <w:r w:rsidRPr="00377E11">
        <w:rPr>
          <w:rFonts w:eastAsiaTheme="minorEastAsia" w:cstheme="minorHAnsi"/>
          <w:b/>
          <w:color w:val="000000" w:themeColor="text1"/>
          <w:sz w:val="24"/>
          <w:szCs w:val="24"/>
        </w:rPr>
        <w:t>prova discursiva de redação</w:t>
      </w:r>
      <w:r w:rsidRPr="007A11BA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:rsidR="00377E11" w:rsidRPr="0036742E" w:rsidRDefault="00377E11" w:rsidP="00377E11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A </w:t>
      </w:r>
      <w:r w:rsidRPr="00377E11">
        <w:rPr>
          <w:rFonts w:eastAsiaTheme="minorEastAsia" w:cstheme="minorHAnsi"/>
          <w:b/>
          <w:color w:val="000000" w:themeColor="text1"/>
          <w:sz w:val="24"/>
          <w:szCs w:val="24"/>
        </w:rPr>
        <w:t>Prova Objetiva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36ED9">
        <w:rPr>
          <w:rFonts w:cstheme="minorHAnsi"/>
          <w:sz w:val="24"/>
          <w:szCs w:val="24"/>
        </w:rPr>
        <w:t>será constituída de 30 (trinta) questões de múltipla escolha, abordando as seguintes áreas de conhecimento: Português (08 questões), Biologia (02 questões), Matemática (05 questões), História e Geografia (10 questões) e Língua Estrangeira: Inglês ou Espanhol (05 questões).</w:t>
      </w:r>
    </w:p>
    <w:p w:rsidR="0036742E" w:rsidRDefault="0036742E" w:rsidP="0036742E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377E11">
        <w:rPr>
          <w:rFonts w:eastAsiaTheme="minorEastAsia" w:cstheme="minorHAnsi"/>
          <w:sz w:val="24"/>
          <w:szCs w:val="24"/>
        </w:rPr>
        <w:t>As questões da prova objetiva serão de múltipla escolha com 5 (cinco) alternativas, das quais somente 1 (uma) será correta.</w:t>
      </w:r>
    </w:p>
    <w:p w:rsidR="00E10128" w:rsidRPr="00E10128" w:rsidRDefault="00E10128" w:rsidP="0036742E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E10128">
        <w:rPr>
          <w:rFonts w:eastAsiaTheme="minorEastAsia" w:cstheme="minorHAnsi"/>
          <w:sz w:val="24"/>
          <w:szCs w:val="24"/>
        </w:rPr>
        <w:t>As questões da Prova Objetiva terão uma orientação interdisciplinar e serão baseadas nos descritores de competências e habilidades do EXAME NACIONAL DO ENSINO MÉDIO.</w:t>
      </w:r>
    </w:p>
    <w:p w:rsidR="00847D12" w:rsidRPr="00E10128" w:rsidRDefault="00E10128" w:rsidP="0036742E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E10128">
        <w:rPr>
          <w:rFonts w:eastAsiaTheme="minorEastAsia" w:cstheme="minorHAnsi"/>
          <w:sz w:val="24"/>
          <w:szCs w:val="24"/>
        </w:rPr>
        <w:t>Para efeito de Pontuação, a Prova de Redação e Prova Objetiva serão corrigidas, tendo a nota máxima 1.000(mil) pontos cada. A Prova Objetiva somada com a Prova de Redação e dividida por 2(dois), deverá alcançar a pontuação míni</w:t>
      </w:r>
      <w:r w:rsidR="001D657D">
        <w:rPr>
          <w:rFonts w:eastAsiaTheme="minorEastAsia" w:cstheme="minorHAnsi"/>
          <w:sz w:val="24"/>
          <w:szCs w:val="24"/>
        </w:rPr>
        <w:t>ma de 600 pontos para aprovação</w:t>
      </w:r>
      <w:r w:rsidRPr="00E10128">
        <w:rPr>
          <w:rFonts w:eastAsiaTheme="minorEastAsia" w:cstheme="minorHAnsi"/>
          <w:sz w:val="24"/>
          <w:szCs w:val="24"/>
        </w:rPr>
        <w:t>.</w:t>
      </w:r>
    </w:p>
    <w:p w:rsidR="00847D12" w:rsidRPr="00E10128" w:rsidRDefault="00E10128" w:rsidP="0036742E">
      <w:pPr>
        <w:pStyle w:val="PargrafodaLista"/>
        <w:widowControl w:val="0"/>
        <w:numPr>
          <w:ilvl w:val="1"/>
          <w:numId w:val="9"/>
        </w:numPr>
        <w:autoSpaceDE w:val="0"/>
        <w:autoSpaceDN w:val="0"/>
        <w:spacing w:after="0" w:line="276" w:lineRule="auto"/>
        <w:ind w:left="567" w:hanging="567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E10128">
        <w:rPr>
          <w:rFonts w:eastAsiaTheme="minorEastAsia" w:cstheme="minorHAnsi"/>
          <w:sz w:val="24"/>
          <w:szCs w:val="24"/>
        </w:rPr>
        <w:t>Será eliminado do Processo Seletivo o candidato que zerar uma das provas, obtiver nova menor que o equivalente a 600 (seiscentos) pontos da nota final. Como critério de desempate serão observadas as pontuações obtidas nas seguintes provas:</w:t>
      </w:r>
    </w:p>
    <w:p w:rsidR="00E10128" w:rsidRPr="00E10128" w:rsidRDefault="00E10128" w:rsidP="00E10128">
      <w:pPr>
        <w:pStyle w:val="PargrafodaLista"/>
        <w:widowControl w:val="0"/>
        <w:autoSpaceDE w:val="0"/>
        <w:autoSpaceDN w:val="0"/>
        <w:spacing w:after="0" w:line="276" w:lineRule="auto"/>
        <w:ind w:left="567"/>
        <w:contextualSpacing w:val="0"/>
        <w:jc w:val="both"/>
        <w:rPr>
          <w:rFonts w:eastAsiaTheme="minorEastAsia" w:cstheme="minorHAnsi"/>
          <w:sz w:val="24"/>
          <w:szCs w:val="24"/>
        </w:rPr>
      </w:pPr>
      <w:r w:rsidRPr="00E10128">
        <w:rPr>
          <w:rFonts w:eastAsiaTheme="minorEastAsia" w:cstheme="minorHAnsi"/>
          <w:sz w:val="24"/>
          <w:szCs w:val="24"/>
        </w:rPr>
        <w:t xml:space="preserve">Redação, Português, Língua Estrangera, História e Geografia. </w:t>
      </w:r>
    </w:p>
    <w:p w:rsidR="00847D12" w:rsidRPr="00E664B8" w:rsidRDefault="00847D12" w:rsidP="00847D12">
      <w:pPr>
        <w:pStyle w:val="Corpodetexto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16"/>
          <w:lang w:val="pt-BR"/>
        </w:rPr>
      </w:pPr>
    </w:p>
    <w:p w:rsidR="00847D12" w:rsidRPr="00786092" w:rsidRDefault="00847D12" w:rsidP="00847D12">
      <w:pPr>
        <w:pStyle w:val="Corpodetexto"/>
        <w:numPr>
          <w:ilvl w:val="0"/>
          <w:numId w:val="9"/>
        </w:numPr>
        <w:shd w:val="clear" w:color="auto" w:fill="FFFFFF" w:themeFill="background1"/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lang w:val="pt-BR"/>
        </w:rPr>
      </w:pPr>
      <w:bookmarkStart w:id="7" w:name="_Hlk25068019"/>
      <w:r w:rsidRPr="00786092">
        <w:rPr>
          <w:rFonts w:asciiTheme="minorHAnsi" w:eastAsiaTheme="minorEastAsia" w:hAnsiTheme="minorHAnsi" w:cstheme="minorHAnsi"/>
          <w:b/>
          <w:bCs/>
          <w:lang w:val="pt-BR"/>
        </w:rPr>
        <w:t>D</w:t>
      </w:r>
      <w:r>
        <w:rPr>
          <w:rFonts w:asciiTheme="minorHAnsi" w:eastAsiaTheme="minorEastAsia" w:hAnsiTheme="minorHAnsi" w:cstheme="minorHAnsi"/>
          <w:b/>
          <w:bCs/>
          <w:lang w:val="pt-BR"/>
        </w:rPr>
        <w:t>A REALIZAÇÃO DA PROVA</w:t>
      </w:r>
    </w:p>
    <w:bookmarkEnd w:id="7"/>
    <w:p w:rsidR="00847D12" w:rsidRPr="00FE61AB" w:rsidRDefault="00847D12" w:rsidP="00847D12">
      <w:pPr>
        <w:pStyle w:val="Corpodetexto"/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hAnsiTheme="minorHAnsi" w:cstheme="minorHAnsi"/>
          <w:b/>
          <w:color w:val="000099"/>
          <w:sz w:val="24"/>
          <w:szCs w:val="16"/>
          <w:lang w:val="pt-BR"/>
        </w:rPr>
      </w:pPr>
    </w:p>
    <w:p w:rsidR="00847D12" w:rsidRPr="001018A3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bookmarkStart w:id="8" w:name="_Hlk25068747"/>
      <w:r w:rsidRPr="001018A3">
        <w:rPr>
          <w:rFonts w:asciiTheme="minorHAnsi" w:eastAsiaTheme="minorEastAsia" w:hAnsiTheme="minorHAnsi" w:cstheme="minorHAnsi"/>
          <w:lang w:val="pt-BR"/>
        </w:rPr>
        <w:t>O candidato ao concurso do Processo Seletivo deverá comparecer ao local de prova com pelo menos 30 (trinta) minutos de antecedência</w:t>
      </w:r>
      <w:bookmarkEnd w:id="8"/>
      <w:r w:rsidRPr="001018A3">
        <w:rPr>
          <w:rFonts w:asciiTheme="minorHAnsi" w:eastAsiaTheme="minorEastAsia" w:hAnsiTheme="minorHAnsi" w:cstheme="minorHAnsi"/>
          <w:lang w:val="pt-BR"/>
        </w:rPr>
        <w:t>.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bookmarkStart w:id="9" w:name="_Hlk25068808"/>
      <w:r w:rsidRPr="008C21C3">
        <w:rPr>
          <w:rFonts w:asciiTheme="minorHAnsi" w:eastAsiaTheme="minorEastAsia" w:hAnsiTheme="minorHAnsi" w:cstheme="minorHAnsi"/>
          <w:lang w:val="pt-BR"/>
        </w:rPr>
        <w:t xml:space="preserve">O candidato deverá comparecer no dia da prova munido </w:t>
      </w:r>
      <w:bookmarkEnd w:id="9"/>
      <w:r w:rsidRPr="008C21C3">
        <w:rPr>
          <w:rFonts w:asciiTheme="minorHAnsi" w:eastAsiaTheme="minorEastAsia" w:hAnsiTheme="minorHAnsi" w:cstheme="minorHAnsi"/>
          <w:lang w:val="pt-BR"/>
        </w:rPr>
        <w:t>de:</w:t>
      </w:r>
    </w:p>
    <w:p w:rsidR="00847D12" w:rsidRDefault="00847D12" w:rsidP="00847D12">
      <w:pPr>
        <w:pStyle w:val="Corpodetexto"/>
        <w:numPr>
          <w:ilvl w:val="2"/>
          <w:numId w:val="9"/>
        </w:numPr>
        <w:shd w:val="clear" w:color="auto" w:fill="FFFFFF" w:themeFill="background1"/>
        <w:spacing w:line="276" w:lineRule="auto"/>
        <w:ind w:left="1134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C21C3">
        <w:rPr>
          <w:rFonts w:asciiTheme="minorHAnsi" w:eastAsiaTheme="minorEastAsia" w:hAnsiTheme="minorHAnsi" w:cstheme="minorHAnsi"/>
          <w:lang w:val="pt-BR"/>
        </w:rPr>
        <w:t xml:space="preserve">Qualquer documento oficial com foto (original); </w:t>
      </w:r>
      <w:r>
        <w:rPr>
          <w:rFonts w:asciiTheme="minorHAnsi" w:eastAsiaTheme="minorEastAsia" w:hAnsiTheme="minorHAnsi" w:cstheme="minorHAnsi"/>
          <w:lang w:val="pt-BR"/>
        </w:rPr>
        <w:t>e</w:t>
      </w:r>
    </w:p>
    <w:p w:rsidR="00847D12" w:rsidRDefault="00847D12" w:rsidP="00847D12">
      <w:pPr>
        <w:pStyle w:val="Corpodetexto"/>
        <w:numPr>
          <w:ilvl w:val="2"/>
          <w:numId w:val="9"/>
        </w:numPr>
        <w:shd w:val="clear" w:color="auto" w:fill="FFFFFF" w:themeFill="background1"/>
        <w:spacing w:line="276" w:lineRule="auto"/>
        <w:ind w:left="1134" w:hanging="567"/>
        <w:jc w:val="both"/>
        <w:rPr>
          <w:rFonts w:asciiTheme="minorHAnsi" w:eastAsiaTheme="minorEastAsia" w:hAnsiTheme="minorHAnsi" w:cstheme="minorHAnsi"/>
          <w:lang w:val="pt-BR"/>
        </w:rPr>
      </w:pPr>
      <w:bookmarkStart w:id="10" w:name="_Hlk25068817"/>
      <w:r w:rsidRPr="008C21C3">
        <w:rPr>
          <w:rFonts w:asciiTheme="minorHAnsi" w:eastAsiaTheme="minorEastAsia" w:hAnsiTheme="minorHAnsi" w:cstheme="minorHAnsi"/>
          <w:lang w:val="pt-BR"/>
        </w:rPr>
        <w:t>Caneta esferográfica transparente na cor azul ou preta</w:t>
      </w:r>
      <w:bookmarkEnd w:id="10"/>
      <w:r w:rsidRPr="008C21C3">
        <w:rPr>
          <w:rFonts w:asciiTheme="minorHAnsi" w:eastAsiaTheme="minorEastAsia" w:hAnsiTheme="minorHAnsi" w:cstheme="minorHAnsi"/>
          <w:lang w:val="pt-BR"/>
        </w:rPr>
        <w:t xml:space="preserve">. 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C21C3">
        <w:rPr>
          <w:rFonts w:asciiTheme="minorHAnsi" w:eastAsiaTheme="minorEastAsia" w:hAnsiTheme="minorHAnsi" w:cstheme="minorHAnsi"/>
          <w:lang w:val="pt-BR"/>
        </w:rPr>
        <w:t xml:space="preserve">O candidato somente terá acesso às salas de realização da prova mediante a apresentação do documento oficial de identificação contendo foto. 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F85666">
        <w:rPr>
          <w:rFonts w:asciiTheme="minorHAnsi" w:eastAsiaTheme="minorEastAsia" w:hAnsiTheme="minorHAnsi" w:cstheme="minorHAnsi"/>
          <w:lang w:val="pt-BR"/>
        </w:rPr>
        <w:t>Os candidatos não poderão portar, durante a prova, em hipótese alguma, quaisquer equipamentos eletrônicos tais</w:t>
      </w:r>
      <w:r>
        <w:rPr>
          <w:rFonts w:asciiTheme="minorHAnsi" w:eastAsiaTheme="minorEastAsia" w:hAnsiTheme="minorHAnsi" w:cstheme="minorHAnsi"/>
          <w:lang w:val="pt-BR"/>
        </w:rPr>
        <w:t xml:space="preserve"> </w:t>
      </w:r>
      <w:r w:rsidRPr="00F85666">
        <w:rPr>
          <w:rFonts w:asciiTheme="minorHAnsi" w:eastAsiaTheme="minorEastAsia" w:hAnsiTheme="minorHAnsi" w:cstheme="minorHAnsi"/>
          <w:lang w:val="pt-BR"/>
        </w:rPr>
        <w:t xml:space="preserve">como: calculadoras, radiocomunicadores, relógios, </w:t>
      </w:r>
      <w:r w:rsidR="006A38E2" w:rsidRPr="00F85666">
        <w:rPr>
          <w:rFonts w:asciiTheme="minorHAnsi" w:eastAsiaTheme="minorEastAsia" w:hAnsiTheme="minorHAnsi" w:cstheme="minorHAnsi"/>
          <w:lang w:val="pt-BR"/>
        </w:rPr>
        <w:t>tabletes</w:t>
      </w:r>
      <w:r w:rsidRPr="00F85666">
        <w:rPr>
          <w:rFonts w:asciiTheme="minorHAnsi" w:eastAsiaTheme="minorEastAsia" w:hAnsiTheme="minorHAnsi" w:cstheme="minorHAnsi"/>
          <w:lang w:val="pt-BR"/>
        </w:rPr>
        <w:t xml:space="preserve">, telefones celulares ou aparelhos similares. Será excluído do processo seletivo o candidato flagrado portando qualquer equipamento eletrônico nas dependências do local destinado </w:t>
      </w:r>
      <w:r>
        <w:rPr>
          <w:rFonts w:asciiTheme="minorHAnsi" w:eastAsiaTheme="minorEastAsia" w:hAnsiTheme="minorHAnsi" w:cstheme="minorHAnsi"/>
          <w:lang w:val="pt-BR"/>
        </w:rPr>
        <w:t>à aplicação da</w:t>
      </w:r>
      <w:r w:rsidR="00A54E43">
        <w:rPr>
          <w:rFonts w:asciiTheme="minorHAnsi" w:eastAsiaTheme="minorEastAsia" w:hAnsiTheme="minorHAnsi" w:cstheme="minorHAnsi"/>
          <w:lang w:val="pt-BR"/>
        </w:rPr>
        <w:t>s</w:t>
      </w:r>
      <w:r>
        <w:rPr>
          <w:rFonts w:asciiTheme="minorHAnsi" w:eastAsiaTheme="minorEastAsia" w:hAnsiTheme="minorHAnsi" w:cstheme="minorHAnsi"/>
          <w:lang w:val="pt-BR"/>
        </w:rPr>
        <w:t xml:space="preserve"> prova</w:t>
      </w:r>
      <w:r w:rsidR="00A54E43">
        <w:rPr>
          <w:rFonts w:asciiTheme="minorHAnsi" w:eastAsiaTheme="minorEastAsia" w:hAnsiTheme="minorHAnsi" w:cstheme="minorHAnsi"/>
          <w:lang w:val="pt-BR"/>
        </w:rPr>
        <w:t>s</w:t>
      </w:r>
      <w:r>
        <w:rPr>
          <w:rFonts w:asciiTheme="minorHAnsi" w:eastAsiaTheme="minorEastAsia" w:hAnsiTheme="minorHAnsi" w:cstheme="minorHAnsi"/>
          <w:lang w:val="pt-BR"/>
        </w:rPr>
        <w:t>.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E07580">
        <w:rPr>
          <w:rFonts w:asciiTheme="minorHAnsi" w:eastAsiaTheme="minorEastAsia" w:hAnsiTheme="minorHAnsi" w:cstheme="minorHAnsi"/>
          <w:lang w:val="pt-BR"/>
        </w:rPr>
        <w:t>Os acessos aos locais de realização das provas serão fechados impreterivelmente no horário previsto para o seu início, e não será permitido o ingresso de candidatos após este horári</w:t>
      </w:r>
      <w:r>
        <w:rPr>
          <w:rFonts w:asciiTheme="minorHAnsi" w:eastAsiaTheme="minorEastAsia" w:hAnsiTheme="minorHAnsi" w:cstheme="minorHAnsi"/>
          <w:lang w:val="pt-BR"/>
        </w:rPr>
        <w:t>o, sob qualquer motivo alegado.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E07580">
        <w:rPr>
          <w:rFonts w:asciiTheme="minorHAnsi" w:eastAsiaTheme="minorEastAsia" w:hAnsiTheme="minorHAnsi" w:cstheme="minorHAnsi"/>
          <w:lang w:val="pt-BR"/>
        </w:rPr>
        <w:t xml:space="preserve">Nenhum candidato poderá entregar a prova antes de decorridos 60 (sessenta) minutos do início de sua realização, cuja </w:t>
      </w:r>
      <w:r w:rsidR="00837CB6">
        <w:rPr>
          <w:rFonts w:asciiTheme="minorHAnsi" w:eastAsiaTheme="minorEastAsia" w:hAnsiTheme="minorHAnsi" w:cstheme="minorHAnsi"/>
          <w:lang w:val="pt-BR"/>
        </w:rPr>
        <w:t>duração será de 4</w:t>
      </w:r>
      <w:r>
        <w:rPr>
          <w:rFonts w:asciiTheme="minorHAnsi" w:eastAsiaTheme="minorEastAsia" w:hAnsiTheme="minorHAnsi" w:cstheme="minorHAnsi"/>
          <w:lang w:val="pt-BR"/>
        </w:rPr>
        <w:t xml:space="preserve"> (</w:t>
      </w:r>
      <w:r w:rsidR="00837CB6">
        <w:rPr>
          <w:rFonts w:asciiTheme="minorHAnsi" w:eastAsiaTheme="minorEastAsia" w:hAnsiTheme="minorHAnsi" w:cstheme="minorHAnsi"/>
          <w:lang w:val="pt-BR"/>
        </w:rPr>
        <w:t>quatro)</w:t>
      </w:r>
      <w:r>
        <w:rPr>
          <w:rFonts w:asciiTheme="minorHAnsi" w:eastAsiaTheme="minorEastAsia" w:hAnsiTheme="minorHAnsi" w:cstheme="minorHAnsi"/>
          <w:lang w:val="pt-BR"/>
        </w:rPr>
        <w:t xml:space="preserve"> horas.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E07580">
        <w:rPr>
          <w:rFonts w:asciiTheme="minorHAnsi" w:eastAsiaTheme="minorEastAsia" w:hAnsiTheme="minorHAnsi" w:cstheme="minorHAnsi"/>
          <w:lang w:val="pt-BR"/>
        </w:rPr>
        <w:t xml:space="preserve">Será desclassificado deste Processo Seletivo o candidato que: </w:t>
      </w:r>
    </w:p>
    <w:p w:rsidR="00847D12" w:rsidRDefault="00847D12" w:rsidP="00847D12">
      <w:pPr>
        <w:pStyle w:val="Corpodetexto"/>
        <w:numPr>
          <w:ilvl w:val="2"/>
          <w:numId w:val="9"/>
        </w:numPr>
        <w:shd w:val="clear" w:color="auto" w:fill="FFFFFF" w:themeFill="background1"/>
        <w:spacing w:line="276" w:lineRule="auto"/>
        <w:ind w:left="1134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C21C3">
        <w:rPr>
          <w:rFonts w:asciiTheme="minorHAnsi" w:eastAsiaTheme="minorEastAsia" w:hAnsiTheme="minorHAnsi" w:cstheme="minorHAnsi"/>
          <w:lang w:val="pt-BR"/>
        </w:rPr>
        <w:t xml:space="preserve">Faltar no dia do Processo Seletivo para o qual se inscreveu; </w:t>
      </w:r>
    </w:p>
    <w:p w:rsidR="00847D12" w:rsidRDefault="00847D12" w:rsidP="00847D12">
      <w:pPr>
        <w:pStyle w:val="Corpodetexto"/>
        <w:numPr>
          <w:ilvl w:val="2"/>
          <w:numId w:val="9"/>
        </w:numPr>
        <w:shd w:val="clear" w:color="auto" w:fill="FFFFFF" w:themeFill="background1"/>
        <w:spacing w:line="276" w:lineRule="auto"/>
        <w:ind w:left="1134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E07580">
        <w:rPr>
          <w:rFonts w:asciiTheme="minorHAnsi" w:eastAsiaTheme="minorEastAsia" w:hAnsiTheme="minorHAnsi" w:cstheme="minorHAnsi"/>
          <w:lang w:val="pt-BR"/>
        </w:rPr>
        <w:t>Usar de meio fraudulento na inscrição ou na realização do Processo Seletivo ou atitudes que car</w:t>
      </w:r>
      <w:r w:rsidRPr="000A7A04">
        <w:rPr>
          <w:rFonts w:asciiTheme="minorHAnsi" w:eastAsiaTheme="minorEastAsia" w:hAnsiTheme="minorHAnsi" w:cstheme="minorHAnsi"/>
          <w:lang w:val="pt-BR"/>
        </w:rPr>
        <w:t xml:space="preserve">acterizem </w:t>
      </w:r>
      <w:r w:rsidRPr="00E07580">
        <w:rPr>
          <w:rFonts w:asciiTheme="minorHAnsi" w:eastAsiaTheme="minorEastAsia" w:hAnsiTheme="minorHAnsi" w:cstheme="minorHAnsi"/>
          <w:lang w:val="pt-BR"/>
        </w:rPr>
        <w:t>indisciplina durante a realização da prova, indep</w:t>
      </w:r>
      <w:r>
        <w:rPr>
          <w:rFonts w:asciiTheme="minorHAnsi" w:eastAsiaTheme="minorEastAsia" w:hAnsiTheme="minorHAnsi" w:cstheme="minorHAnsi"/>
          <w:lang w:val="pt-BR"/>
        </w:rPr>
        <w:t>endentemente de sanções legais; e</w:t>
      </w:r>
    </w:p>
    <w:p w:rsidR="00847D12" w:rsidRPr="00E07580" w:rsidRDefault="00847D12" w:rsidP="00847D12">
      <w:pPr>
        <w:pStyle w:val="Corpodetexto"/>
        <w:numPr>
          <w:ilvl w:val="2"/>
          <w:numId w:val="9"/>
        </w:numPr>
        <w:shd w:val="clear" w:color="auto" w:fill="FFFFFF" w:themeFill="background1"/>
        <w:spacing w:line="276" w:lineRule="auto"/>
        <w:ind w:left="1134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E07580">
        <w:rPr>
          <w:rFonts w:asciiTheme="minorHAnsi" w:eastAsiaTheme="minorEastAsia" w:hAnsiTheme="minorHAnsi" w:cstheme="minorHAnsi"/>
          <w:lang w:val="pt-BR"/>
        </w:rPr>
        <w:t>Utilizar</w:t>
      </w:r>
      <w:r w:rsidRPr="00FA5A97">
        <w:rPr>
          <w:rFonts w:asciiTheme="minorHAnsi" w:eastAsiaTheme="minorEastAsia" w:hAnsiTheme="minorHAnsi" w:cstheme="minorHAnsi"/>
          <w:color w:val="FF0000"/>
          <w:lang w:val="pt-BR"/>
        </w:rPr>
        <w:t xml:space="preserve"> </w:t>
      </w:r>
      <w:r w:rsidRPr="00E07580">
        <w:rPr>
          <w:rFonts w:asciiTheme="minorHAnsi" w:eastAsiaTheme="minorEastAsia" w:hAnsiTheme="minorHAnsi" w:cstheme="minorHAnsi"/>
          <w:lang w:val="pt-BR"/>
        </w:rPr>
        <w:t>documentos falsos ou irregulares.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E07580">
        <w:rPr>
          <w:rFonts w:asciiTheme="minorHAnsi" w:eastAsiaTheme="minorEastAsia" w:hAnsiTheme="minorHAnsi" w:cstheme="minorHAnsi"/>
          <w:lang w:val="pt-BR"/>
        </w:rPr>
        <w:t>Será impedido de fazer a prova o candidato que não estiver regularmente inscrito.</w:t>
      </w:r>
    </w:p>
    <w:p w:rsidR="00847D12" w:rsidRPr="00E664B8" w:rsidRDefault="00847D12" w:rsidP="00847D12">
      <w:pPr>
        <w:pStyle w:val="Corpodetexto"/>
        <w:shd w:val="clear" w:color="auto" w:fill="FFFFFF" w:themeFill="background1"/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16"/>
          <w:lang w:val="pt-BR"/>
        </w:rPr>
      </w:pPr>
    </w:p>
    <w:p w:rsidR="00847D12" w:rsidRDefault="00847D12" w:rsidP="00847D12">
      <w:pPr>
        <w:pStyle w:val="Corpodetexto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lang w:val="pt-BR"/>
        </w:rPr>
      </w:pPr>
      <w:r>
        <w:rPr>
          <w:rFonts w:asciiTheme="minorHAnsi" w:eastAsiaTheme="minorEastAsia" w:hAnsiTheme="minorHAnsi" w:cstheme="minorHAnsi"/>
          <w:b/>
          <w:bCs/>
          <w:lang w:val="pt-BR"/>
        </w:rPr>
        <w:t>DA CLASSIFICAÇÃO</w:t>
      </w:r>
    </w:p>
    <w:p w:rsidR="00847D12" w:rsidRPr="00FE61AB" w:rsidRDefault="00847D12" w:rsidP="00847D12">
      <w:pPr>
        <w:pStyle w:val="Corpodetexto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4"/>
          <w:szCs w:val="16"/>
          <w:lang w:val="pt-BR"/>
        </w:rPr>
      </w:pPr>
    </w:p>
    <w:p w:rsidR="00847D12" w:rsidRPr="00135362" w:rsidRDefault="00135362" w:rsidP="00847D12">
      <w:pPr>
        <w:pStyle w:val="Corpodetexto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135362">
        <w:rPr>
          <w:rFonts w:asciiTheme="minorHAnsi" w:eastAsiaTheme="minorEastAsia" w:hAnsiTheme="minorHAnsi" w:cstheme="minorHAnsi"/>
          <w:lang w:val="pt-BR"/>
        </w:rPr>
        <w:t>O</w:t>
      </w:r>
      <w:r w:rsidR="00847D12" w:rsidRPr="00135362">
        <w:rPr>
          <w:rFonts w:asciiTheme="minorHAnsi" w:eastAsiaTheme="minorEastAsia" w:hAnsiTheme="minorHAnsi" w:cstheme="minorHAnsi"/>
          <w:lang w:val="pt-BR"/>
        </w:rPr>
        <w:t xml:space="preserve"> Processo Seletivo, oferecido</w:t>
      </w:r>
      <w:r w:rsidRPr="00135362">
        <w:rPr>
          <w:rFonts w:asciiTheme="minorHAnsi" w:eastAsiaTheme="minorEastAsia" w:hAnsiTheme="minorHAnsi" w:cstheme="minorHAnsi"/>
          <w:lang w:val="pt-BR"/>
        </w:rPr>
        <w:t xml:space="preserve"> na data </w:t>
      </w:r>
      <w:r w:rsidR="00847D12" w:rsidRPr="00135362">
        <w:rPr>
          <w:rFonts w:asciiTheme="minorHAnsi" w:eastAsiaTheme="minorEastAsia" w:hAnsiTheme="minorHAnsi" w:cstheme="minorHAnsi"/>
          <w:lang w:val="pt-BR"/>
        </w:rPr>
        <w:t xml:space="preserve">deste edital, </w:t>
      </w:r>
      <w:r w:rsidRPr="00135362">
        <w:rPr>
          <w:rFonts w:asciiTheme="minorHAnsi" w:eastAsiaTheme="minorEastAsia" w:hAnsiTheme="minorHAnsi" w:cstheme="minorHAnsi"/>
          <w:lang w:val="pt-BR"/>
        </w:rPr>
        <w:t>é classificatório</w:t>
      </w:r>
      <w:r w:rsidR="00847D12" w:rsidRPr="00135362">
        <w:rPr>
          <w:rFonts w:asciiTheme="minorHAnsi" w:eastAsiaTheme="minorEastAsia" w:hAnsiTheme="minorHAnsi" w:cstheme="minorHAnsi"/>
          <w:lang w:val="pt-BR"/>
        </w:rPr>
        <w:t xml:space="preserve"> na data de realização.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E07580">
        <w:rPr>
          <w:rFonts w:asciiTheme="minorHAnsi" w:eastAsiaTheme="minorEastAsia" w:hAnsiTheme="minorHAnsi" w:cstheme="minorHAnsi"/>
          <w:lang w:val="pt-BR"/>
        </w:rPr>
        <w:t>Os candidatos serão classificados na ordem decrescente dos pontos obtidos, res</w:t>
      </w:r>
      <w:r w:rsidR="00375137">
        <w:rPr>
          <w:rFonts w:asciiTheme="minorHAnsi" w:eastAsiaTheme="minorEastAsia" w:hAnsiTheme="minorHAnsi" w:cstheme="minorHAnsi"/>
          <w:lang w:val="pt-BR"/>
        </w:rPr>
        <w:t>peitado o disposto no item 5.5.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E07580">
        <w:rPr>
          <w:rFonts w:asciiTheme="minorHAnsi" w:eastAsiaTheme="minorEastAsia" w:hAnsiTheme="minorHAnsi" w:cstheme="minorHAnsi"/>
          <w:lang w:val="pt-BR"/>
        </w:rPr>
        <w:t xml:space="preserve">A classificação se dará da seguinte forma: </w:t>
      </w:r>
    </w:p>
    <w:p w:rsidR="00847D12" w:rsidRDefault="00847D12" w:rsidP="00847D12">
      <w:pPr>
        <w:pStyle w:val="Corpodetexto"/>
        <w:numPr>
          <w:ilvl w:val="2"/>
          <w:numId w:val="9"/>
        </w:numPr>
        <w:shd w:val="clear" w:color="auto" w:fill="FFFFFF" w:themeFill="background1"/>
        <w:spacing w:line="276" w:lineRule="auto"/>
        <w:ind w:left="993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D124A4">
        <w:rPr>
          <w:rFonts w:asciiTheme="minorHAnsi" w:eastAsiaTheme="minorEastAsia" w:hAnsiTheme="minorHAnsi" w:cstheme="minorHAnsi"/>
          <w:lang w:val="pt-BR"/>
        </w:rPr>
        <w:t>Candidatos Aprovados</w:t>
      </w:r>
      <w:r>
        <w:rPr>
          <w:rFonts w:asciiTheme="minorHAnsi" w:eastAsiaTheme="minorEastAsia" w:hAnsiTheme="minorHAnsi" w:cstheme="minorHAnsi"/>
          <w:lang w:val="pt-BR"/>
        </w:rPr>
        <w:t>; e</w:t>
      </w:r>
    </w:p>
    <w:p w:rsidR="00847D12" w:rsidRDefault="00847D12" w:rsidP="00847D12">
      <w:pPr>
        <w:pStyle w:val="Corpodetexto"/>
        <w:numPr>
          <w:ilvl w:val="2"/>
          <w:numId w:val="9"/>
        </w:numPr>
        <w:shd w:val="clear" w:color="auto" w:fill="FFFFFF" w:themeFill="background1"/>
        <w:spacing w:line="276" w:lineRule="auto"/>
        <w:ind w:left="993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D124A4">
        <w:rPr>
          <w:rFonts w:asciiTheme="minorHAnsi" w:eastAsiaTheme="minorEastAsia" w:hAnsiTheme="minorHAnsi" w:cstheme="minorHAnsi"/>
          <w:lang w:val="pt-BR"/>
        </w:rPr>
        <w:t xml:space="preserve">Candidatos Excedentes, ou seja, candidatos aprovados, conforme item </w:t>
      </w:r>
      <w:r w:rsidR="003E7958">
        <w:rPr>
          <w:rFonts w:asciiTheme="minorHAnsi" w:eastAsiaTheme="minorEastAsia" w:hAnsiTheme="minorHAnsi" w:cstheme="minorHAnsi"/>
          <w:b/>
          <w:color w:val="FF0000"/>
          <w:lang w:val="pt-BR"/>
        </w:rPr>
        <w:t>5.5</w:t>
      </w:r>
      <w:r w:rsidR="00D8795D">
        <w:rPr>
          <w:rFonts w:asciiTheme="minorHAnsi" w:eastAsiaTheme="minorEastAsia" w:hAnsiTheme="minorHAnsi" w:cstheme="minorHAnsi"/>
          <w:b/>
          <w:color w:val="FF0000"/>
          <w:lang w:val="pt-BR"/>
        </w:rPr>
        <w:t xml:space="preserve"> </w:t>
      </w:r>
      <w:r w:rsidRPr="00D124A4">
        <w:rPr>
          <w:rFonts w:asciiTheme="minorHAnsi" w:eastAsiaTheme="minorEastAsia" w:hAnsiTheme="minorHAnsi" w:cstheme="minorHAnsi"/>
          <w:lang w:val="pt-BR"/>
        </w:rPr>
        <w:t>mas que não ficaram dentro do limite de vagas ofertadas, devendo aguardar posteriores chamadas conforme disponibilidade de vagas</w:t>
      </w:r>
      <w:r>
        <w:rPr>
          <w:rFonts w:asciiTheme="minorHAnsi" w:eastAsiaTheme="minorEastAsia" w:hAnsiTheme="minorHAnsi" w:cstheme="minorHAnsi"/>
          <w:lang w:val="pt-BR"/>
        </w:rPr>
        <w:t>.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E07580">
        <w:rPr>
          <w:rFonts w:asciiTheme="minorHAnsi" w:eastAsiaTheme="minorEastAsia" w:hAnsiTheme="minorHAnsi" w:cstheme="minorHAnsi"/>
          <w:lang w:val="pt-BR"/>
        </w:rPr>
        <w:t>Serão convocados, para preenchimento das vagas oferecidas no curso, os candidatos que obtiverem maior número de pontos, no limite das vagas oferecidas.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4227AD">
        <w:rPr>
          <w:rFonts w:asciiTheme="minorHAnsi" w:eastAsiaTheme="minorEastAsia" w:hAnsiTheme="minorHAnsi" w:cstheme="minorHAnsi"/>
          <w:lang w:val="pt-BR"/>
        </w:rPr>
        <w:t xml:space="preserve">Não serão concedidas vistas ou revisões de provas. </w:t>
      </w:r>
    </w:p>
    <w:p w:rsidR="00847D12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4227AD">
        <w:rPr>
          <w:rFonts w:asciiTheme="minorHAnsi" w:eastAsiaTheme="minorEastAsia" w:hAnsiTheme="minorHAnsi" w:cstheme="minorHAnsi"/>
          <w:lang w:val="pt-BR"/>
        </w:rPr>
        <w:t>A lista de class</w:t>
      </w:r>
      <w:r w:rsidR="001D657D">
        <w:rPr>
          <w:rFonts w:asciiTheme="minorHAnsi" w:eastAsiaTheme="minorEastAsia" w:hAnsiTheme="minorHAnsi" w:cstheme="minorHAnsi"/>
          <w:lang w:val="pt-BR"/>
        </w:rPr>
        <w:t>ificação geral e de convocados</w:t>
      </w:r>
      <w:r w:rsidR="0054480F">
        <w:rPr>
          <w:rFonts w:asciiTheme="minorHAnsi" w:eastAsiaTheme="minorEastAsia" w:hAnsiTheme="minorHAnsi" w:cstheme="minorHAnsi"/>
          <w:lang w:val="pt-BR"/>
        </w:rPr>
        <w:t>,</w:t>
      </w:r>
      <w:r w:rsidR="001D657D">
        <w:rPr>
          <w:rFonts w:asciiTheme="minorHAnsi" w:eastAsiaTheme="minorEastAsia" w:hAnsiTheme="minorHAnsi" w:cstheme="minorHAnsi"/>
          <w:lang w:val="pt-BR"/>
        </w:rPr>
        <w:t xml:space="preserve"> </w:t>
      </w:r>
      <w:r w:rsidR="0054480F">
        <w:rPr>
          <w:rFonts w:asciiTheme="minorHAnsi" w:eastAsiaTheme="minorEastAsia" w:hAnsiTheme="minorHAnsi" w:cstheme="minorHAnsi"/>
          <w:lang w:val="pt-BR"/>
        </w:rPr>
        <w:t>no curso,</w:t>
      </w:r>
      <w:r w:rsidRPr="004227AD">
        <w:rPr>
          <w:rFonts w:asciiTheme="minorHAnsi" w:eastAsiaTheme="minorEastAsia" w:hAnsiTheme="minorHAnsi" w:cstheme="minorHAnsi"/>
          <w:lang w:val="pt-BR"/>
        </w:rPr>
        <w:t xml:space="preserve"> em cada uma das datas do Processo Seletivo, será divulgada no site </w:t>
      </w:r>
      <w:r>
        <w:rPr>
          <w:rFonts w:asciiTheme="minorHAnsi" w:eastAsiaTheme="minorEastAsia" w:hAnsiTheme="minorHAnsi" w:cstheme="minorHAnsi"/>
          <w:lang w:val="pt-BR"/>
        </w:rPr>
        <w:t>da Faculdade de Direito ATAME</w:t>
      </w:r>
      <w:r w:rsidRPr="004227AD">
        <w:rPr>
          <w:rFonts w:eastAsiaTheme="minorEastAsia"/>
          <w:lang w:val="pt-BR"/>
        </w:rPr>
        <w:t xml:space="preserve">, </w:t>
      </w:r>
      <w:r>
        <w:rPr>
          <w:rFonts w:asciiTheme="minorHAnsi" w:eastAsiaTheme="minorEastAsia" w:hAnsiTheme="minorHAnsi" w:cstheme="minorBidi"/>
          <w:color w:val="0070C0"/>
          <w:u w:val="single"/>
          <w:lang w:val="pt-BR" w:eastAsia="pt-BR"/>
        </w:rPr>
        <w:t>atame</w:t>
      </w:r>
      <w:r w:rsidRPr="008736EC">
        <w:rPr>
          <w:rFonts w:asciiTheme="minorHAnsi" w:eastAsiaTheme="minorEastAsia" w:hAnsiTheme="minorHAnsi" w:cstheme="minorBidi"/>
          <w:color w:val="0070C0"/>
          <w:u w:val="single"/>
          <w:lang w:val="pt-BR" w:eastAsia="pt-BR"/>
        </w:rPr>
        <w:t>.edu.br</w:t>
      </w:r>
      <w:r w:rsidRPr="004227AD">
        <w:rPr>
          <w:rFonts w:asciiTheme="minorHAnsi" w:eastAsiaTheme="minorEastAsia" w:hAnsiTheme="minorHAnsi" w:cstheme="minorHAnsi"/>
          <w:lang w:val="pt-BR"/>
        </w:rPr>
        <w:t xml:space="preserve"> até </w:t>
      </w:r>
      <w:r>
        <w:rPr>
          <w:rFonts w:asciiTheme="minorHAnsi" w:eastAsiaTheme="minorEastAsia" w:hAnsiTheme="minorHAnsi" w:cstheme="minorHAnsi"/>
          <w:lang w:val="pt-BR"/>
        </w:rPr>
        <w:t>3</w:t>
      </w:r>
      <w:r w:rsidRPr="004227AD">
        <w:rPr>
          <w:rFonts w:asciiTheme="minorHAnsi" w:eastAsiaTheme="minorEastAsia" w:hAnsiTheme="minorHAnsi" w:cstheme="minorHAnsi"/>
          <w:lang w:val="pt-BR"/>
        </w:rPr>
        <w:t xml:space="preserve"> (</w:t>
      </w:r>
      <w:r>
        <w:rPr>
          <w:rFonts w:asciiTheme="minorHAnsi" w:eastAsiaTheme="minorEastAsia" w:hAnsiTheme="minorHAnsi" w:cstheme="minorHAnsi"/>
          <w:lang w:val="pt-BR"/>
        </w:rPr>
        <w:t>três</w:t>
      </w:r>
      <w:r w:rsidRPr="004227AD">
        <w:rPr>
          <w:rFonts w:asciiTheme="minorHAnsi" w:eastAsiaTheme="minorEastAsia" w:hAnsiTheme="minorHAnsi" w:cstheme="minorHAnsi"/>
          <w:lang w:val="pt-BR"/>
        </w:rPr>
        <w:t xml:space="preserve">) dias úteis subsequentes a sua realização </w:t>
      </w:r>
      <w:r>
        <w:rPr>
          <w:rFonts w:asciiTheme="minorHAnsi" w:eastAsiaTheme="minorEastAsia" w:hAnsiTheme="minorHAnsi" w:cstheme="minorHAnsi"/>
          <w:lang w:val="pt-BR"/>
        </w:rPr>
        <w:t>consoante o disposto n</w:t>
      </w:r>
      <w:r w:rsidRPr="004227AD">
        <w:rPr>
          <w:rFonts w:asciiTheme="minorHAnsi" w:eastAsiaTheme="minorEastAsia" w:hAnsiTheme="minorHAnsi" w:cstheme="minorHAnsi"/>
          <w:lang w:val="pt-BR"/>
        </w:rPr>
        <w:t>a Lei n</w:t>
      </w:r>
      <w:r>
        <w:rPr>
          <w:rFonts w:asciiTheme="minorHAnsi" w:eastAsiaTheme="minorEastAsia" w:hAnsiTheme="minorHAnsi" w:cstheme="minorHAnsi"/>
          <w:lang w:val="pt-BR"/>
        </w:rPr>
        <w:t>º 13.826, de 13 de maio de 2019</w:t>
      </w:r>
      <w:r w:rsidRPr="004227AD">
        <w:rPr>
          <w:rFonts w:asciiTheme="minorHAnsi" w:eastAsiaTheme="minorEastAsia" w:hAnsiTheme="minorHAnsi" w:cstheme="minorHAnsi"/>
          <w:lang w:val="pt-BR"/>
        </w:rPr>
        <w:t xml:space="preserve">. </w:t>
      </w:r>
    </w:p>
    <w:p w:rsidR="00847D12" w:rsidRPr="004227AD" w:rsidRDefault="00847D12" w:rsidP="00847D12">
      <w:pPr>
        <w:pStyle w:val="Corpodetexto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4227AD">
        <w:rPr>
          <w:rFonts w:asciiTheme="minorHAnsi" w:eastAsiaTheme="minorEastAsia" w:hAnsiTheme="minorHAnsi" w:cstheme="minorHAnsi"/>
          <w:lang w:val="pt-BR"/>
        </w:rPr>
        <w:t xml:space="preserve">A publicação do resultado ou informação fornecida por outros meios não gerará direito algum ao candidato. </w:t>
      </w:r>
    </w:p>
    <w:p w:rsidR="00847D12" w:rsidRPr="00E664B8" w:rsidRDefault="00847D12" w:rsidP="00847D12">
      <w:pPr>
        <w:pStyle w:val="Corpodetexto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4"/>
          <w:szCs w:val="16"/>
          <w:lang w:val="pt-BR"/>
        </w:rPr>
      </w:pPr>
    </w:p>
    <w:p w:rsidR="00847D12" w:rsidRPr="00786092" w:rsidRDefault="00847D12" w:rsidP="00847D12">
      <w:pPr>
        <w:pStyle w:val="Corpodetexto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lang w:val="pt-BR"/>
        </w:rPr>
      </w:pPr>
      <w:bookmarkStart w:id="11" w:name="_Hlk25069055"/>
      <w:r w:rsidRPr="00786092">
        <w:rPr>
          <w:rFonts w:asciiTheme="minorHAnsi" w:eastAsiaTheme="minorEastAsia" w:hAnsiTheme="minorHAnsi" w:cstheme="minorHAnsi"/>
          <w:b/>
          <w:bCs/>
          <w:lang w:val="pt-BR"/>
        </w:rPr>
        <w:t xml:space="preserve">DAS MATRÍCULAS </w:t>
      </w:r>
    </w:p>
    <w:bookmarkEnd w:id="11"/>
    <w:p w:rsidR="00847D12" w:rsidRPr="00FE61AB" w:rsidRDefault="00847D12" w:rsidP="00847D12">
      <w:pPr>
        <w:pStyle w:val="Corpodetexto"/>
        <w:jc w:val="both"/>
        <w:rPr>
          <w:rFonts w:asciiTheme="minorHAnsi" w:hAnsiTheme="minorHAnsi" w:cstheme="minorHAnsi"/>
          <w:b/>
          <w:color w:val="002060"/>
          <w:sz w:val="24"/>
          <w:szCs w:val="16"/>
          <w:lang w:val="pt-BR"/>
        </w:rPr>
      </w:pPr>
    </w:p>
    <w:p w:rsidR="00847D12" w:rsidRDefault="00847D12" w:rsidP="00847D12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bookmarkStart w:id="12" w:name="_Hlk25069098"/>
      <w:r w:rsidRPr="00DB6B74">
        <w:rPr>
          <w:rFonts w:asciiTheme="minorHAnsi" w:eastAsiaTheme="minorEastAsia" w:hAnsiTheme="minorHAnsi" w:cstheme="minorHAnsi"/>
          <w:lang w:val="pt-BR"/>
        </w:rPr>
        <w:t>O candidato aprovado</w:t>
      </w:r>
      <w:r w:rsidR="002C4D71" w:rsidRPr="00DB6B74">
        <w:rPr>
          <w:rFonts w:asciiTheme="minorHAnsi" w:eastAsiaTheme="minorEastAsia" w:hAnsiTheme="minorHAnsi" w:cstheme="minorHAnsi"/>
          <w:lang w:val="pt-BR"/>
        </w:rPr>
        <w:t xml:space="preserve"> deverá</w:t>
      </w:r>
      <w:r w:rsidRPr="00DB6B74">
        <w:rPr>
          <w:rFonts w:asciiTheme="minorHAnsi" w:eastAsiaTheme="minorEastAsia" w:hAnsiTheme="minorHAnsi" w:cstheme="minorHAnsi"/>
          <w:lang w:val="pt-BR"/>
        </w:rPr>
        <w:t xml:space="preserve"> realizar matricula</w:t>
      </w:r>
      <w:r>
        <w:rPr>
          <w:rFonts w:asciiTheme="minorHAnsi" w:eastAsiaTheme="minorEastAsia" w:hAnsiTheme="minorHAnsi" w:cstheme="minorHAnsi"/>
          <w:lang w:val="pt-BR"/>
        </w:rPr>
        <w:t xml:space="preserve"> a partir do </w:t>
      </w:r>
      <w:r w:rsidRPr="007F4541">
        <w:rPr>
          <w:rFonts w:asciiTheme="minorHAnsi" w:eastAsiaTheme="minorEastAsia" w:hAnsiTheme="minorHAnsi" w:cstheme="minorHAnsi"/>
          <w:lang w:val="pt-BR"/>
        </w:rPr>
        <w:t xml:space="preserve">dia </w:t>
      </w:r>
      <w:r w:rsidR="005E3646">
        <w:rPr>
          <w:rFonts w:asciiTheme="minorHAnsi" w:hAnsiTheme="minorHAnsi" w:cstheme="minorHAnsi"/>
          <w:b/>
          <w:sz w:val="24"/>
          <w:szCs w:val="24"/>
          <w:lang w:val="pt-BR"/>
        </w:rPr>
        <w:t>21</w:t>
      </w:r>
      <w:r w:rsidRPr="007F4541">
        <w:rPr>
          <w:rFonts w:asciiTheme="minorHAnsi" w:hAnsiTheme="minorHAnsi" w:cstheme="minorHAnsi"/>
          <w:b/>
          <w:sz w:val="24"/>
          <w:szCs w:val="24"/>
          <w:lang w:val="pt-BR"/>
        </w:rPr>
        <w:t>/12/20</w:t>
      </w:r>
      <w:r w:rsidR="005E3646">
        <w:rPr>
          <w:rFonts w:asciiTheme="minorHAnsi" w:hAnsiTheme="minorHAnsi" w:cstheme="minorHAnsi"/>
          <w:b/>
          <w:sz w:val="24"/>
          <w:szCs w:val="24"/>
          <w:lang w:val="pt-BR"/>
        </w:rPr>
        <w:t>21</w:t>
      </w:r>
      <w:r w:rsidRPr="007F4541">
        <w:rPr>
          <w:rFonts w:asciiTheme="minorHAnsi" w:eastAsiaTheme="minorEastAsia" w:hAnsiTheme="minorHAnsi" w:cstheme="minorHAnsi"/>
          <w:lang w:val="pt-BR"/>
        </w:rPr>
        <w:t>,</w:t>
      </w:r>
      <w:r w:rsidRPr="00DB6B74">
        <w:rPr>
          <w:rFonts w:asciiTheme="minorHAnsi" w:eastAsiaTheme="minorEastAsia" w:hAnsiTheme="minorHAnsi" w:cstheme="minorHAnsi"/>
          <w:lang w:val="pt-BR"/>
        </w:rPr>
        <w:t xml:space="preserve"> mediante preenchimento de requerimento de matrícula, assinatura do contrato de Prestação de Serviços Educacionais, pagamento da primeira mensalidade e </w:t>
      </w:r>
      <w:r>
        <w:rPr>
          <w:rFonts w:asciiTheme="minorHAnsi" w:eastAsiaTheme="minorEastAsia" w:hAnsiTheme="minorHAnsi" w:cstheme="minorHAnsi"/>
          <w:lang w:val="pt-BR"/>
        </w:rPr>
        <w:t xml:space="preserve">apresentando o original e a cópia dos </w:t>
      </w:r>
      <w:r w:rsidRPr="00DB6B74">
        <w:rPr>
          <w:rFonts w:asciiTheme="minorHAnsi" w:eastAsiaTheme="minorEastAsia" w:hAnsiTheme="minorHAnsi" w:cstheme="minorHAnsi"/>
          <w:lang w:val="pt-BR"/>
        </w:rPr>
        <w:t>seguintes documentos</w:t>
      </w:r>
      <w:bookmarkEnd w:id="12"/>
      <w:r>
        <w:rPr>
          <w:rFonts w:asciiTheme="minorHAnsi" w:eastAsiaTheme="minorEastAsia" w:hAnsiTheme="minorHAnsi" w:cstheme="minorHAnsi"/>
          <w:lang w:val="pt-BR"/>
        </w:rPr>
        <w:t>:</w:t>
      </w:r>
    </w:p>
    <w:p w:rsidR="00847D12" w:rsidRPr="00DB6B74" w:rsidRDefault="00847D12" w:rsidP="00847D12">
      <w:pPr>
        <w:pStyle w:val="Corpodetexto"/>
        <w:numPr>
          <w:ilvl w:val="0"/>
          <w:numId w:val="13"/>
        </w:numPr>
        <w:spacing w:line="276" w:lineRule="auto"/>
        <w:ind w:left="851" w:hanging="284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Certidão de nascimento ou casamento;</w:t>
      </w:r>
      <w:r>
        <w:rPr>
          <w:rFonts w:asciiTheme="minorHAnsi" w:eastAsiaTheme="minorEastAsia" w:hAnsiTheme="minorHAnsi" w:cstheme="minorHAnsi"/>
          <w:lang w:val="pt-BR"/>
        </w:rPr>
        <w:t xml:space="preserve"> </w:t>
      </w:r>
    </w:p>
    <w:p w:rsidR="00847D12" w:rsidRPr="00DB6B74" w:rsidRDefault="00847D12" w:rsidP="00847D12">
      <w:pPr>
        <w:pStyle w:val="Corpodetexto"/>
        <w:numPr>
          <w:ilvl w:val="0"/>
          <w:numId w:val="13"/>
        </w:numPr>
        <w:spacing w:line="276" w:lineRule="auto"/>
        <w:ind w:left="851" w:hanging="284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Cédula de identidade (</w:t>
      </w:r>
      <w:r>
        <w:rPr>
          <w:rFonts w:asciiTheme="minorHAnsi" w:eastAsiaTheme="minorEastAsia" w:hAnsiTheme="minorHAnsi" w:cstheme="minorHAnsi"/>
          <w:lang w:val="pt-BR"/>
        </w:rPr>
        <w:t>RG</w:t>
      </w:r>
      <w:r w:rsidRPr="00DB6B74">
        <w:rPr>
          <w:rFonts w:asciiTheme="minorHAnsi" w:eastAsiaTheme="minorEastAsia" w:hAnsiTheme="minorHAnsi" w:cstheme="minorHAnsi"/>
          <w:lang w:val="pt-BR"/>
        </w:rPr>
        <w:t>);</w:t>
      </w:r>
      <w:r>
        <w:rPr>
          <w:rFonts w:asciiTheme="minorHAnsi" w:eastAsiaTheme="minorEastAsia" w:hAnsiTheme="minorHAnsi" w:cstheme="minorHAnsi"/>
          <w:lang w:val="pt-BR"/>
        </w:rPr>
        <w:t xml:space="preserve"> </w:t>
      </w:r>
    </w:p>
    <w:p w:rsidR="00847D12" w:rsidRPr="00DB6B74" w:rsidRDefault="00847D12" w:rsidP="00847D12">
      <w:pPr>
        <w:pStyle w:val="Corpodetexto"/>
        <w:numPr>
          <w:ilvl w:val="0"/>
          <w:numId w:val="13"/>
        </w:numPr>
        <w:spacing w:line="276" w:lineRule="auto"/>
        <w:ind w:left="851" w:hanging="284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CPF próprio;</w:t>
      </w:r>
    </w:p>
    <w:p w:rsidR="00847D12" w:rsidRDefault="00847D12" w:rsidP="00847D12">
      <w:pPr>
        <w:pStyle w:val="Corpodetexto"/>
        <w:numPr>
          <w:ilvl w:val="0"/>
          <w:numId w:val="13"/>
        </w:numPr>
        <w:spacing w:line="276" w:lineRule="auto"/>
        <w:ind w:left="851" w:hanging="284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Histórico escolar de Ensino Médio ou equivalente;</w:t>
      </w:r>
    </w:p>
    <w:p w:rsidR="00847D12" w:rsidRPr="00DB6B74" w:rsidRDefault="00847D12" w:rsidP="00847D12">
      <w:pPr>
        <w:pStyle w:val="Corpodetexto"/>
        <w:numPr>
          <w:ilvl w:val="0"/>
          <w:numId w:val="13"/>
        </w:numPr>
        <w:spacing w:line="276" w:lineRule="auto"/>
        <w:ind w:left="851" w:hanging="284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Certificado de conclusão do Ensino Médio ou equivalente;</w:t>
      </w:r>
    </w:p>
    <w:p w:rsidR="00847D12" w:rsidRPr="00DB6B74" w:rsidRDefault="00847D12" w:rsidP="00847D12">
      <w:pPr>
        <w:pStyle w:val="Corpodetexto"/>
        <w:numPr>
          <w:ilvl w:val="0"/>
          <w:numId w:val="13"/>
        </w:numPr>
        <w:spacing w:line="276" w:lineRule="auto"/>
        <w:ind w:left="851" w:hanging="284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Comprovante de residência (conta de água, luz ou telefone);</w:t>
      </w:r>
    </w:p>
    <w:p w:rsidR="00847D12" w:rsidRPr="00DB6B74" w:rsidRDefault="00847D12" w:rsidP="00847D12">
      <w:pPr>
        <w:pStyle w:val="Corpodetexto"/>
        <w:numPr>
          <w:ilvl w:val="0"/>
          <w:numId w:val="13"/>
        </w:numPr>
        <w:spacing w:line="276" w:lineRule="auto"/>
        <w:ind w:left="851" w:hanging="284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Se for estrangeiro, deverá apresentar o RNE (Registro Nacional de Estrangeiro) em substituição a Cédula de Identidade;</w:t>
      </w:r>
    </w:p>
    <w:p w:rsidR="00847D12" w:rsidRDefault="00847D12" w:rsidP="00847D12">
      <w:pPr>
        <w:pStyle w:val="Corpodetexto"/>
        <w:numPr>
          <w:ilvl w:val="0"/>
          <w:numId w:val="13"/>
        </w:numPr>
        <w:spacing w:line="276" w:lineRule="auto"/>
        <w:ind w:left="851" w:hanging="284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Os candidatos que concluíram o Ensino Médio no exterior deverão apresentar a Declaração de equivalência de estudos do Ensino Médio expedido pela Secretaria de Estado da Educação ou Delegacia de Ensino da região no Brasil.</w:t>
      </w:r>
    </w:p>
    <w:p w:rsidR="00847D12" w:rsidRDefault="00847D12" w:rsidP="00847D12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O candidato que não apresentar o Certificado de conclusão do Ensino Médio ou equivalente no ato da matrícula</w:t>
      </w:r>
      <w:r w:rsidR="0054480F" w:rsidRPr="00DB6B74">
        <w:rPr>
          <w:rFonts w:asciiTheme="minorHAnsi" w:eastAsiaTheme="minorEastAsia" w:hAnsiTheme="minorHAnsi" w:cstheme="minorHAnsi"/>
          <w:lang w:val="pt-BR"/>
        </w:rPr>
        <w:t xml:space="preserve"> estará</w:t>
      </w:r>
      <w:r w:rsidRPr="00DB6B74">
        <w:rPr>
          <w:rFonts w:asciiTheme="minorHAnsi" w:eastAsiaTheme="minorEastAsia" w:hAnsiTheme="minorHAnsi" w:cstheme="minorHAnsi"/>
          <w:lang w:val="pt-BR"/>
        </w:rPr>
        <w:t xml:space="preserve"> automaticamente desclassificado do processo seletivo.</w:t>
      </w:r>
    </w:p>
    <w:p w:rsidR="00847D12" w:rsidRPr="00DB6B74" w:rsidRDefault="00847D12" w:rsidP="00847D12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O candidato menor de 18 anos deverá comparecer acompanhado do seu responsável legal (pai, mãe ou tutor) para a assinatura do contrato. Neste caso, o representante legal deverá apresentar os documentos originais de Identidade e CPF;</w:t>
      </w:r>
    </w:p>
    <w:p w:rsidR="00847D12" w:rsidRPr="00DB6B74" w:rsidRDefault="00847D12" w:rsidP="00847D12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 xml:space="preserve">O candidato maior de idade que não puder comparecer para efetivação da matrícula, poderá ser representado por uma procuração específica e com firma reconhecida em cartório, juntamente com todos os documentos previstos no item </w:t>
      </w:r>
      <w:r w:rsidR="0054480F">
        <w:rPr>
          <w:rFonts w:asciiTheme="minorHAnsi" w:eastAsiaTheme="minorEastAsia" w:hAnsiTheme="minorHAnsi" w:cstheme="minorHAnsi"/>
          <w:lang w:val="pt-BR"/>
        </w:rPr>
        <w:t>8</w:t>
      </w:r>
      <w:r w:rsidRPr="00DB6B74">
        <w:rPr>
          <w:rFonts w:asciiTheme="minorHAnsi" w:eastAsiaTheme="minorEastAsia" w:hAnsiTheme="minorHAnsi" w:cstheme="minorHAnsi"/>
          <w:lang w:val="pt-BR"/>
        </w:rPr>
        <w:t>.1;</w:t>
      </w:r>
    </w:p>
    <w:p w:rsidR="00800AD4" w:rsidRPr="00FE6739" w:rsidRDefault="00847D12" w:rsidP="00800AD4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 xml:space="preserve">A primeira mensalidade deverá ser paga por meio de boleto bancário devidamente emitido via sistema </w:t>
      </w:r>
      <w:r w:rsidR="00800AD4">
        <w:rPr>
          <w:rFonts w:asciiTheme="minorHAnsi" w:eastAsiaTheme="minorEastAsia" w:hAnsiTheme="minorHAnsi" w:cstheme="minorHAnsi"/>
          <w:lang w:val="pt-BR"/>
        </w:rPr>
        <w:t>da Faculdade de Direito ATAME</w:t>
      </w:r>
      <w:r w:rsidRPr="00DB6B74">
        <w:rPr>
          <w:rFonts w:asciiTheme="minorHAnsi" w:eastAsiaTheme="minorEastAsia" w:hAnsiTheme="minorHAnsi" w:cstheme="minorHAnsi"/>
          <w:lang w:val="pt-BR"/>
        </w:rPr>
        <w:t xml:space="preserve">. </w:t>
      </w:r>
    </w:p>
    <w:p w:rsidR="00847D12" w:rsidRPr="00931A36" w:rsidRDefault="00847D12" w:rsidP="00847D12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proofErr w:type="gramStart"/>
      <w:r w:rsidRPr="00931A36">
        <w:rPr>
          <w:rFonts w:asciiTheme="minorHAnsi" w:eastAsiaTheme="minorEastAsia" w:hAnsiTheme="minorHAnsi" w:cstheme="minorHAnsi"/>
          <w:lang w:val="pt-BR"/>
        </w:rPr>
        <w:t>Matriculas</w:t>
      </w:r>
      <w:r w:rsidR="00FE6739">
        <w:rPr>
          <w:rFonts w:asciiTheme="minorHAnsi" w:eastAsiaTheme="minorEastAsia" w:hAnsiTheme="minorHAnsi" w:cstheme="minorHAnsi"/>
          <w:lang w:val="pt-BR"/>
        </w:rPr>
        <w:t xml:space="preserve"> </w:t>
      </w:r>
      <w:r w:rsidRPr="00931A36">
        <w:rPr>
          <w:rFonts w:asciiTheme="minorHAnsi" w:eastAsiaTheme="minorEastAsia" w:hAnsiTheme="minorHAnsi" w:cstheme="minorHAnsi"/>
          <w:lang w:val="pt-BR"/>
        </w:rPr>
        <w:t>realizadas</w:t>
      </w:r>
      <w:proofErr w:type="gramEnd"/>
      <w:r w:rsidRPr="00931A36">
        <w:rPr>
          <w:rFonts w:asciiTheme="minorHAnsi" w:eastAsiaTheme="minorEastAsia" w:hAnsiTheme="minorHAnsi" w:cstheme="minorHAnsi"/>
          <w:lang w:val="pt-BR"/>
        </w:rPr>
        <w:t xml:space="preserve"> sem a constatação de pagamento serão canceladas após 10 (dez) dias de atraso.</w:t>
      </w:r>
    </w:p>
    <w:p w:rsidR="00847D12" w:rsidRPr="000D72BF" w:rsidRDefault="00847D12" w:rsidP="00847D12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0D72BF">
        <w:rPr>
          <w:rFonts w:asciiTheme="minorHAnsi" w:eastAsiaTheme="minorEastAsia" w:hAnsiTheme="minorHAnsi" w:cstheme="minorHAnsi"/>
          <w:lang w:val="pt-BR"/>
        </w:rPr>
        <w:t>Não será matriculado o candidato que deixar de apresentar, no ato da matrícula, todos os documentos exigidos neste Edital.</w:t>
      </w:r>
    </w:p>
    <w:p w:rsidR="00847D12" w:rsidRPr="00DB6B74" w:rsidRDefault="00847D12" w:rsidP="00847D12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O candidato que não efetuar sua matrícula no prazo estipulado, no ato de convocação, perderá o direito de realizá-la.</w:t>
      </w:r>
    </w:p>
    <w:p w:rsidR="00847D12" w:rsidRDefault="00847D12" w:rsidP="00847D12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DB6B74">
        <w:rPr>
          <w:rFonts w:asciiTheme="minorHAnsi" w:eastAsiaTheme="minorEastAsia" w:hAnsiTheme="minorHAnsi" w:cstheme="minorHAnsi"/>
          <w:lang w:val="pt-BR"/>
        </w:rPr>
        <w:t>Se houver desistência após a matrícula inicial, o aluno perderá o vínculo</w:t>
      </w:r>
      <w:r w:rsidR="00800AD4">
        <w:rPr>
          <w:rFonts w:asciiTheme="minorHAnsi" w:eastAsiaTheme="minorEastAsia" w:hAnsiTheme="minorHAnsi" w:cstheme="minorHAnsi"/>
          <w:lang w:val="pt-BR"/>
        </w:rPr>
        <w:t xml:space="preserve"> </w:t>
      </w:r>
      <w:r w:rsidR="00905D24">
        <w:rPr>
          <w:rFonts w:asciiTheme="minorHAnsi" w:eastAsiaTheme="minorEastAsia" w:hAnsiTheme="minorHAnsi" w:cstheme="minorHAnsi"/>
          <w:lang w:val="pt-BR"/>
        </w:rPr>
        <w:t>c</w:t>
      </w:r>
      <w:r w:rsidRPr="00DB6B74">
        <w:rPr>
          <w:rFonts w:asciiTheme="minorHAnsi" w:eastAsiaTheme="minorEastAsia" w:hAnsiTheme="minorHAnsi" w:cstheme="minorHAnsi"/>
          <w:lang w:val="pt-BR"/>
        </w:rPr>
        <w:t>om</w:t>
      </w:r>
      <w:r w:rsidR="00800AD4">
        <w:rPr>
          <w:rFonts w:asciiTheme="minorHAnsi" w:eastAsiaTheme="minorEastAsia" w:hAnsiTheme="minorHAnsi" w:cstheme="minorHAnsi"/>
          <w:lang w:val="pt-BR"/>
        </w:rPr>
        <w:t xml:space="preserve"> a</w:t>
      </w:r>
      <w:r w:rsidR="00905D24">
        <w:rPr>
          <w:rFonts w:asciiTheme="minorHAnsi" w:eastAsiaTheme="minorEastAsia" w:hAnsiTheme="minorHAnsi" w:cstheme="minorHAnsi"/>
          <w:lang w:val="pt-BR"/>
        </w:rPr>
        <w:t xml:space="preserve"> </w:t>
      </w:r>
      <w:r w:rsidR="00800AD4">
        <w:rPr>
          <w:rFonts w:asciiTheme="minorHAnsi" w:eastAsiaTheme="minorEastAsia" w:hAnsiTheme="minorHAnsi" w:cstheme="minorHAnsi"/>
          <w:lang w:val="pt-BR"/>
        </w:rPr>
        <w:t>Faculdade de Direito ATAME</w:t>
      </w:r>
      <w:r w:rsidRPr="00DB6B74">
        <w:rPr>
          <w:rFonts w:asciiTheme="minorHAnsi" w:eastAsiaTheme="minorEastAsia" w:hAnsiTheme="minorHAnsi" w:cstheme="minorHAnsi"/>
          <w:lang w:val="pt-BR"/>
        </w:rPr>
        <w:t>, e deverá realizar ou</w:t>
      </w:r>
      <w:r>
        <w:rPr>
          <w:rFonts w:asciiTheme="minorHAnsi" w:eastAsiaTheme="minorEastAsia" w:hAnsiTheme="minorHAnsi" w:cstheme="minorHAnsi"/>
          <w:lang w:val="pt-BR"/>
        </w:rPr>
        <w:t>tro</w:t>
      </w:r>
      <w:r w:rsidRPr="00DB6B74">
        <w:rPr>
          <w:rFonts w:asciiTheme="minorHAnsi" w:eastAsiaTheme="minorEastAsia" w:hAnsiTheme="minorHAnsi" w:cstheme="minorHAnsi"/>
          <w:lang w:val="pt-BR"/>
        </w:rPr>
        <w:t xml:space="preserve"> processo seletivo para ingresso futuro.</w:t>
      </w:r>
    </w:p>
    <w:p w:rsidR="00847D12" w:rsidRPr="00931A36" w:rsidRDefault="00847D12" w:rsidP="00847D12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931A36">
        <w:rPr>
          <w:rFonts w:asciiTheme="minorHAnsi" w:eastAsiaTheme="minorEastAsia" w:hAnsiTheme="minorHAnsi" w:cstheme="minorHAnsi"/>
          <w:lang w:val="pt-BR"/>
        </w:rPr>
        <w:t xml:space="preserve">Entenda-se por matrícula confirmada aquela em que a Instituição de Ensino aceitou os documentos escolares; realizou a quitação da primeira parcela da semestralidade escolar do(a) aluno(a); e procedeu o aceite eletrônico do contrato na área restrita do aluno no </w:t>
      </w:r>
      <w:r w:rsidRPr="001B7A01">
        <w:rPr>
          <w:rFonts w:asciiTheme="minorHAnsi" w:eastAsiaTheme="minorEastAsia" w:hAnsiTheme="minorHAnsi" w:cstheme="minorHAnsi"/>
          <w:i/>
          <w:lang w:val="pt-BR"/>
        </w:rPr>
        <w:t>sítio</w:t>
      </w:r>
      <w:r w:rsidRPr="00931A36">
        <w:rPr>
          <w:rFonts w:asciiTheme="minorHAnsi" w:eastAsiaTheme="minorEastAsia" w:hAnsiTheme="minorHAnsi" w:cstheme="minorHAnsi"/>
          <w:lang w:val="pt-BR"/>
        </w:rPr>
        <w:t xml:space="preserve"> eletrônico da Instituição.</w:t>
      </w:r>
    </w:p>
    <w:p w:rsidR="00847D12" w:rsidRPr="002C1942" w:rsidRDefault="00847D12" w:rsidP="002C1942">
      <w:pPr>
        <w:pStyle w:val="Corpodetexto"/>
        <w:numPr>
          <w:ilvl w:val="1"/>
          <w:numId w:val="9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C21C3">
        <w:rPr>
          <w:rFonts w:asciiTheme="minorHAnsi" w:eastAsiaTheme="minorEastAsia" w:hAnsiTheme="minorHAnsi" w:cstheme="minorHAnsi"/>
          <w:lang w:val="pt-BR"/>
        </w:rPr>
        <w:t xml:space="preserve"> </w:t>
      </w:r>
      <w:r>
        <w:rPr>
          <w:rFonts w:asciiTheme="minorHAnsi" w:eastAsiaTheme="minorEastAsia" w:hAnsiTheme="minorHAnsi" w:cstheme="minorHAnsi"/>
          <w:lang w:val="pt-BR"/>
        </w:rPr>
        <w:t xml:space="preserve">  A</w:t>
      </w:r>
      <w:r w:rsidR="0005120F">
        <w:rPr>
          <w:rFonts w:asciiTheme="minorHAnsi" w:eastAsiaTheme="minorEastAsia" w:hAnsiTheme="minorHAnsi" w:cstheme="minorHAnsi"/>
          <w:lang w:val="pt-BR"/>
        </w:rPr>
        <w:t xml:space="preserve"> Faculdade de Direito Atame</w:t>
      </w:r>
      <w:r w:rsidRPr="008C21C3">
        <w:rPr>
          <w:rFonts w:asciiTheme="minorHAnsi" w:eastAsiaTheme="minorEastAsia" w:hAnsiTheme="minorHAnsi" w:cstheme="minorHAnsi"/>
          <w:lang w:val="pt-BR"/>
        </w:rPr>
        <w:t xml:space="preserve"> se reserva no direito de não iniciar o curso na hipótese de matricularem-se candidatos em percentual</w:t>
      </w:r>
      <w:r w:rsidR="002C1942">
        <w:rPr>
          <w:rFonts w:asciiTheme="minorHAnsi" w:eastAsiaTheme="minorEastAsia" w:hAnsiTheme="minorHAnsi" w:cstheme="minorHAnsi"/>
          <w:lang w:val="pt-BR"/>
        </w:rPr>
        <w:t xml:space="preserve"> inferior,</w:t>
      </w:r>
      <w:r w:rsidRPr="008C21C3">
        <w:rPr>
          <w:rFonts w:asciiTheme="minorHAnsi" w:eastAsiaTheme="minorEastAsia" w:hAnsiTheme="minorHAnsi" w:cstheme="minorHAnsi"/>
          <w:lang w:val="pt-BR"/>
        </w:rPr>
        <w:t xml:space="preserve"> </w:t>
      </w:r>
      <w:r w:rsidR="0005120F">
        <w:rPr>
          <w:rFonts w:asciiTheme="minorHAnsi" w:eastAsiaTheme="minorEastAsia" w:hAnsiTheme="minorHAnsi" w:cstheme="minorHAnsi"/>
          <w:lang w:val="pt-BR"/>
        </w:rPr>
        <w:t>no qual a Instituiç</w:t>
      </w:r>
      <w:r w:rsidR="002C1942">
        <w:rPr>
          <w:rFonts w:asciiTheme="minorHAnsi" w:eastAsiaTheme="minorEastAsia" w:hAnsiTheme="minorHAnsi" w:cstheme="minorHAnsi"/>
          <w:lang w:val="pt-BR"/>
        </w:rPr>
        <w:t xml:space="preserve">ão </w:t>
      </w:r>
      <w:r w:rsidR="0005120F" w:rsidRPr="002C1942">
        <w:rPr>
          <w:rFonts w:asciiTheme="minorHAnsi" w:eastAsiaTheme="minorEastAsia" w:hAnsiTheme="minorHAnsi" w:cstheme="minorHAnsi"/>
          <w:lang w:val="pt-BR"/>
        </w:rPr>
        <w:t xml:space="preserve">considerar </w:t>
      </w:r>
      <w:r w:rsidR="00F53397">
        <w:rPr>
          <w:rFonts w:asciiTheme="minorHAnsi" w:eastAsiaTheme="minorEastAsia" w:hAnsiTheme="minorHAnsi" w:cstheme="minorHAnsi"/>
          <w:lang w:val="pt-BR"/>
        </w:rPr>
        <w:t>in</w:t>
      </w:r>
      <w:r w:rsidR="0005120F" w:rsidRPr="002C1942">
        <w:rPr>
          <w:rFonts w:asciiTheme="minorHAnsi" w:eastAsiaTheme="minorEastAsia" w:hAnsiTheme="minorHAnsi" w:cstheme="minorHAnsi"/>
          <w:lang w:val="pt-BR"/>
        </w:rPr>
        <w:t>viável.</w:t>
      </w:r>
      <w:r w:rsidRPr="002C1942">
        <w:rPr>
          <w:rFonts w:asciiTheme="minorHAnsi" w:eastAsiaTheme="minorEastAsia" w:hAnsiTheme="minorHAnsi" w:cstheme="minorHAnsi"/>
          <w:lang w:val="pt-BR"/>
        </w:rPr>
        <w:t xml:space="preserve"> Ocorrendo esta hipótese, o candidato será ressarci</w:t>
      </w:r>
      <w:r w:rsidR="00FB545C" w:rsidRPr="002C1942">
        <w:rPr>
          <w:rFonts w:asciiTheme="minorHAnsi" w:eastAsiaTheme="minorEastAsia" w:hAnsiTheme="minorHAnsi" w:cstheme="minorHAnsi"/>
          <w:lang w:val="pt-BR"/>
        </w:rPr>
        <w:t xml:space="preserve">do do valor pago pela </w:t>
      </w:r>
      <w:r w:rsidRPr="002C1942">
        <w:rPr>
          <w:rFonts w:asciiTheme="minorHAnsi" w:eastAsiaTheme="minorEastAsia" w:hAnsiTheme="minorHAnsi" w:cstheme="minorHAnsi"/>
          <w:lang w:val="pt-BR"/>
        </w:rPr>
        <w:t xml:space="preserve">matrícula. </w:t>
      </w:r>
    </w:p>
    <w:p w:rsidR="00847D12" w:rsidRPr="001D657D" w:rsidRDefault="00847D12" w:rsidP="00847D12">
      <w:pPr>
        <w:pStyle w:val="Corpodetexto"/>
        <w:numPr>
          <w:ilvl w:val="1"/>
          <w:numId w:val="9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>
        <w:rPr>
          <w:rFonts w:asciiTheme="minorHAnsi" w:eastAsiaTheme="minorEastAsia" w:hAnsiTheme="minorHAnsi" w:cstheme="minorHAnsi"/>
          <w:lang w:val="pt-BR"/>
        </w:rPr>
        <w:t xml:space="preserve">   </w:t>
      </w:r>
      <w:r w:rsidRPr="008C21C3">
        <w:rPr>
          <w:rFonts w:asciiTheme="minorHAnsi" w:eastAsiaTheme="minorEastAsia" w:hAnsiTheme="minorHAnsi" w:cstheme="minorHAnsi"/>
          <w:lang w:val="pt-BR"/>
        </w:rPr>
        <w:t>Os alunos classificados e não convocados poderão ser chamados para matrícula para novas vagas</w:t>
      </w:r>
      <w:r>
        <w:rPr>
          <w:rFonts w:asciiTheme="minorHAnsi" w:eastAsiaTheme="minorEastAsia" w:hAnsiTheme="minorHAnsi" w:cstheme="minorHAnsi"/>
          <w:lang w:val="pt-BR"/>
        </w:rPr>
        <w:t>.</w:t>
      </w:r>
    </w:p>
    <w:p w:rsidR="00800AD4" w:rsidRPr="00E664B8" w:rsidRDefault="00800AD4" w:rsidP="00800AD4">
      <w:pPr>
        <w:pStyle w:val="Corpodetexto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4"/>
          <w:szCs w:val="16"/>
          <w:lang w:val="pt-BR"/>
        </w:rPr>
      </w:pPr>
    </w:p>
    <w:p w:rsidR="00800AD4" w:rsidRPr="00800AD4" w:rsidRDefault="00800AD4" w:rsidP="00800AD4">
      <w:pPr>
        <w:pStyle w:val="Corpodetexto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lang w:val="pt-BR"/>
        </w:rPr>
      </w:pPr>
      <w:r w:rsidRPr="00800AD4">
        <w:rPr>
          <w:rFonts w:asciiTheme="minorHAnsi" w:hAnsiTheme="minorHAnsi" w:cstheme="minorHAnsi"/>
          <w:b/>
          <w:lang w:val="pt-BR"/>
        </w:rPr>
        <w:t>DESCLASSIFICAÇÃO E ANULAÇÃO DE MATRÍCULA</w:t>
      </w:r>
      <w:r w:rsidRPr="00800AD4">
        <w:rPr>
          <w:rFonts w:asciiTheme="minorHAnsi" w:eastAsiaTheme="minorEastAsia" w:hAnsiTheme="minorHAnsi" w:cstheme="minorHAnsi"/>
          <w:b/>
          <w:bCs/>
          <w:lang w:val="pt-BR"/>
        </w:rPr>
        <w:t xml:space="preserve"> </w:t>
      </w:r>
    </w:p>
    <w:p w:rsidR="00800AD4" w:rsidRPr="00FE61AB" w:rsidRDefault="00800AD4" w:rsidP="00800AD4">
      <w:pPr>
        <w:pStyle w:val="Corpodetexto"/>
        <w:jc w:val="both"/>
        <w:rPr>
          <w:rFonts w:asciiTheme="minorHAnsi" w:hAnsiTheme="minorHAnsi" w:cstheme="minorHAnsi"/>
          <w:b/>
          <w:color w:val="002060"/>
          <w:sz w:val="24"/>
          <w:szCs w:val="16"/>
          <w:lang w:val="pt-BR"/>
        </w:rPr>
      </w:pPr>
    </w:p>
    <w:p w:rsidR="00F814A1" w:rsidRPr="00800AD4" w:rsidRDefault="00F814A1" w:rsidP="00800AD4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00AD4">
        <w:rPr>
          <w:rFonts w:asciiTheme="minorHAnsi" w:hAnsiTheme="minorHAnsi" w:cstheme="minorHAnsi"/>
          <w:b/>
          <w:sz w:val="24"/>
          <w:szCs w:val="24"/>
          <w:lang w:val="pt-BR"/>
        </w:rPr>
        <w:t>Desclassificação de candidato</w:t>
      </w:r>
      <w:r w:rsidRPr="00800AD4">
        <w:rPr>
          <w:rFonts w:asciiTheme="minorHAnsi" w:hAnsiTheme="minorHAnsi" w:cstheme="minorHAnsi"/>
          <w:sz w:val="24"/>
          <w:szCs w:val="24"/>
          <w:lang w:val="pt-BR"/>
        </w:rPr>
        <w:t xml:space="preserve">: </w:t>
      </w:r>
      <w:r w:rsidR="008928C2" w:rsidRPr="00800AD4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800AD4">
        <w:rPr>
          <w:rFonts w:asciiTheme="minorHAnsi" w:hAnsiTheme="minorHAnsi" w:cstheme="minorHAnsi"/>
          <w:sz w:val="24"/>
          <w:szCs w:val="24"/>
          <w:lang w:val="pt-BR"/>
        </w:rPr>
        <w:t xml:space="preserve"> candidato que não comparecer à sede da Instituição para realização da matrícula na data determinada para </w:t>
      </w:r>
      <w:r w:rsidR="00C55044" w:rsidRPr="00800AD4">
        <w:rPr>
          <w:rFonts w:asciiTheme="minorHAnsi" w:hAnsiTheme="minorHAnsi" w:cstheme="minorHAnsi"/>
          <w:sz w:val="24"/>
          <w:szCs w:val="24"/>
          <w:lang w:val="pt-BR"/>
        </w:rPr>
        <w:t>o</w:t>
      </w:r>
      <w:r w:rsidRPr="00800AD4">
        <w:rPr>
          <w:rFonts w:asciiTheme="minorHAnsi" w:hAnsiTheme="minorHAnsi" w:cstheme="minorHAnsi"/>
          <w:sz w:val="24"/>
          <w:szCs w:val="24"/>
          <w:lang w:val="pt-BR"/>
        </w:rPr>
        <w:t xml:space="preserve"> curso, ou que não apresente a documentação exigida no prazo estabelecido, será declarado desclassificado, convocando-se outro candidato, pela ordem de classificação e/ou desistente, nos termos deste Edital.</w:t>
      </w:r>
    </w:p>
    <w:p w:rsidR="00F814A1" w:rsidRPr="00800AD4" w:rsidRDefault="00F814A1" w:rsidP="00800AD4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00AD4">
        <w:rPr>
          <w:rFonts w:asciiTheme="minorHAnsi" w:hAnsiTheme="minorHAnsi" w:cstheme="minorHAnsi"/>
          <w:b/>
          <w:sz w:val="24"/>
          <w:szCs w:val="24"/>
          <w:lang w:val="pt-BR"/>
        </w:rPr>
        <w:t>Anulação de matrícula</w:t>
      </w:r>
      <w:r w:rsidRPr="00800AD4">
        <w:rPr>
          <w:rFonts w:asciiTheme="minorHAnsi" w:hAnsiTheme="minorHAnsi" w:cstheme="minorHAnsi"/>
          <w:sz w:val="24"/>
          <w:szCs w:val="24"/>
          <w:lang w:val="pt-BR"/>
        </w:rPr>
        <w:t>: A qualquer tempo, mesmo depois de iniciadas as aulas, será anulada a matrícula do candidato, se comprovada qualquer irregularidade nos termos da lei e deste Edital.</w:t>
      </w:r>
    </w:p>
    <w:p w:rsidR="00800AD4" w:rsidRPr="00E664B8" w:rsidRDefault="00800AD4" w:rsidP="00800AD4">
      <w:pPr>
        <w:pStyle w:val="Corpodetexto"/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4"/>
          <w:szCs w:val="16"/>
          <w:lang w:val="pt-BR"/>
        </w:rPr>
      </w:pPr>
    </w:p>
    <w:p w:rsidR="00800AD4" w:rsidRPr="00800AD4" w:rsidRDefault="00800AD4" w:rsidP="00800AD4">
      <w:pPr>
        <w:pStyle w:val="Corpodetexto"/>
        <w:numPr>
          <w:ilvl w:val="0"/>
          <w:numId w:val="9"/>
        </w:numPr>
        <w:spacing w:line="276" w:lineRule="auto"/>
        <w:ind w:left="284" w:hanging="284"/>
        <w:jc w:val="both"/>
        <w:rPr>
          <w:rFonts w:asciiTheme="minorHAnsi" w:eastAsiaTheme="minorEastAsia" w:hAnsiTheme="minorHAnsi" w:cstheme="minorHAnsi"/>
          <w:b/>
          <w:bCs/>
          <w:lang w:val="pt-BR"/>
        </w:rPr>
      </w:pPr>
      <w:r>
        <w:rPr>
          <w:rFonts w:asciiTheme="minorHAnsi" w:hAnsiTheme="minorHAnsi" w:cstheme="minorHAnsi"/>
          <w:b/>
          <w:lang w:val="pt-BR"/>
        </w:rPr>
        <w:t xml:space="preserve"> </w:t>
      </w:r>
      <w:r w:rsidRPr="00800AD4">
        <w:rPr>
          <w:rFonts w:asciiTheme="minorHAnsi" w:hAnsiTheme="minorHAnsi" w:cstheme="minorHAnsi"/>
          <w:b/>
          <w:caps/>
          <w:lang w:val="pt-BR"/>
        </w:rPr>
        <w:t>Cancelamento dE</w:t>
      </w:r>
      <w:r w:rsidRPr="00800AD4">
        <w:rPr>
          <w:rFonts w:asciiTheme="minorHAnsi" w:hAnsiTheme="minorHAnsi" w:cstheme="minorHAnsi"/>
          <w:b/>
          <w:lang w:val="pt-BR"/>
        </w:rPr>
        <w:t xml:space="preserve"> MATRÍCULA</w:t>
      </w:r>
      <w:r w:rsidRPr="00800AD4">
        <w:rPr>
          <w:rFonts w:asciiTheme="minorHAnsi" w:eastAsiaTheme="minorEastAsia" w:hAnsiTheme="minorHAnsi" w:cstheme="minorHAnsi"/>
          <w:b/>
          <w:bCs/>
          <w:lang w:val="pt-BR"/>
        </w:rPr>
        <w:t xml:space="preserve"> </w:t>
      </w:r>
    </w:p>
    <w:p w:rsidR="00800AD4" w:rsidRPr="00FE61AB" w:rsidRDefault="00800AD4" w:rsidP="00800AD4">
      <w:pPr>
        <w:pStyle w:val="Corpodetexto"/>
        <w:jc w:val="both"/>
        <w:rPr>
          <w:rFonts w:asciiTheme="minorHAnsi" w:hAnsiTheme="minorHAnsi" w:cstheme="minorHAnsi"/>
          <w:b/>
          <w:color w:val="002060"/>
          <w:sz w:val="24"/>
          <w:szCs w:val="16"/>
          <w:lang w:val="pt-BR"/>
        </w:rPr>
      </w:pPr>
    </w:p>
    <w:p w:rsidR="00F814A1" w:rsidRPr="00800AD4" w:rsidRDefault="00F814A1" w:rsidP="00800AD4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00AD4">
        <w:rPr>
          <w:rFonts w:asciiTheme="minorHAnsi" w:hAnsiTheme="minorHAnsi" w:cstheme="minorHAnsi"/>
          <w:sz w:val="24"/>
          <w:szCs w:val="24"/>
          <w:lang w:val="pt-BR"/>
        </w:rPr>
        <w:t>Dentro de seu prazo de vigência, o contrato somente poderá ser rescindido de forma motivada, assim consideradas a</w:t>
      </w:r>
      <w:r w:rsidR="0088010C">
        <w:rPr>
          <w:rFonts w:asciiTheme="minorHAnsi" w:hAnsiTheme="minorHAnsi" w:cstheme="minorHAnsi"/>
          <w:sz w:val="24"/>
          <w:szCs w:val="24"/>
          <w:lang w:val="pt-BR"/>
        </w:rPr>
        <w:t>s</w:t>
      </w:r>
      <w:r w:rsidRPr="00800AD4">
        <w:rPr>
          <w:rFonts w:asciiTheme="minorHAnsi" w:hAnsiTheme="minorHAnsi" w:cstheme="minorHAnsi"/>
          <w:sz w:val="24"/>
          <w:szCs w:val="24"/>
          <w:lang w:val="pt-BR"/>
        </w:rPr>
        <w:t xml:space="preserve"> situações ora previstas:</w:t>
      </w:r>
    </w:p>
    <w:p w:rsidR="00800AD4" w:rsidRPr="00800AD4" w:rsidRDefault="00800AD4" w:rsidP="00800AD4">
      <w:pPr>
        <w:pStyle w:val="PargrafodaLista"/>
        <w:autoSpaceDE w:val="0"/>
        <w:autoSpaceDN w:val="0"/>
        <w:adjustRightInd w:val="0"/>
        <w:spacing w:after="0" w:line="257" w:lineRule="auto"/>
        <w:ind w:left="567"/>
        <w:jc w:val="both"/>
        <w:rPr>
          <w:rFonts w:cstheme="minorHAnsi"/>
          <w:sz w:val="24"/>
          <w:szCs w:val="24"/>
        </w:rPr>
      </w:pPr>
      <w:r w:rsidRPr="00800AD4">
        <w:rPr>
          <w:rFonts w:cstheme="minorHAnsi"/>
          <w:sz w:val="24"/>
          <w:szCs w:val="24"/>
        </w:rPr>
        <w:t>a) Por solicitação de transferência formulada pelo aluno(a) CONTRATANTE na forma e nos prazos previstos no Regimento e no Calendário da Faculdade de Direito ATAME;</w:t>
      </w:r>
    </w:p>
    <w:p w:rsidR="00800AD4" w:rsidRPr="00800AD4" w:rsidRDefault="00800AD4" w:rsidP="00800AD4">
      <w:pPr>
        <w:pStyle w:val="PargrafodaLista"/>
        <w:autoSpaceDE w:val="0"/>
        <w:autoSpaceDN w:val="0"/>
        <w:adjustRightInd w:val="0"/>
        <w:spacing w:after="0" w:line="257" w:lineRule="auto"/>
        <w:ind w:left="567"/>
        <w:jc w:val="both"/>
        <w:rPr>
          <w:rFonts w:cstheme="minorHAnsi"/>
          <w:sz w:val="24"/>
          <w:szCs w:val="24"/>
        </w:rPr>
      </w:pPr>
      <w:r w:rsidRPr="00800AD4">
        <w:rPr>
          <w:rFonts w:cstheme="minorHAnsi"/>
          <w:sz w:val="24"/>
          <w:szCs w:val="24"/>
        </w:rPr>
        <w:t>b) Por desistência do aluno(a) CONTRATANTE, manifestada de forma expressa e inequívoca perante a CONTRATADA, nas hipóteses expressamente previstas no Regimento da Faculdade de Direito ATAME;</w:t>
      </w:r>
    </w:p>
    <w:p w:rsidR="00800AD4" w:rsidRPr="00800AD4" w:rsidRDefault="00800AD4" w:rsidP="00800AD4">
      <w:pPr>
        <w:pStyle w:val="PargrafodaLista"/>
        <w:autoSpaceDE w:val="0"/>
        <w:autoSpaceDN w:val="0"/>
        <w:adjustRightInd w:val="0"/>
        <w:spacing w:after="0" w:line="257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800AD4">
        <w:rPr>
          <w:rFonts w:cstheme="minorHAnsi"/>
          <w:sz w:val="24"/>
          <w:szCs w:val="24"/>
        </w:rPr>
        <w:t>) Por inadimplemento das obrigações contratuais assumidas pelo aluno(a) CONTRATANTE, exigindo-se a inadimplência de pelo menos três parcelas mensais em caso de este ser o fundamento.</w:t>
      </w:r>
    </w:p>
    <w:p w:rsidR="00F814A1" w:rsidRPr="00800AD4" w:rsidRDefault="00F814A1" w:rsidP="00800AD4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00AD4">
        <w:rPr>
          <w:rFonts w:asciiTheme="minorHAnsi" w:hAnsiTheme="minorHAnsi" w:cstheme="minorHAnsi"/>
          <w:sz w:val="24"/>
          <w:szCs w:val="24"/>
          <w:lang w:val="pt-BR"/>
        </w:rPr>
        <w:t>No caso da rescisão voluntária por iniciativa do CONTRATANTE, nas hipóteses das alíneas 'a' e 'b' acima, serão devidas as parcela vencidas, inclusive a parcela do mês do pedido de transferência ou cancelamentos até o mês de efetivação da transferência ou desistência, bem como de 20% (vinte por cento) das parcelas vincendas até o término do período de vigência inicialmente contratado, conforme facultado pela legislação vigente, devendo a CONTRATADA, restituir os títulos de crédito eventualmente emitidos por ocasião da quitação de tais valores.</w:t>
      </w:r>
    </w:p>
    <w:p w:rsidR="00F814A1" w:rsidRPr="00800AD4" w:rsidRDefault="00F814A1" w:rsidP="00800AD4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00AD4">
        <w:rPr>
          <w:rFonts w:asciiTheme="minorHAnsi" w:hAnsiTheme="minorHAnsi" w:cstheme="minorHAnsi"/>
          <w:sz w:val="24"/>
          <w:szCs w:val="24"/>
          <w:lang w:val="pt-BR"/>
        </w:rPr>
        <w:t>Em caso de desistência do CONTRATANTE sem que haja a prévia e expressa comunicação à CONTRATADA, será devido o adimplemento integral de todas as parcelas contratadas, até o término da vigência inicialmente ajustada.</w:t>
      </w:r>
    </w:p>
    <w:p w:rsidR="00F814A1" w:rsidRPr="00800AD4" w:rsidRDefault="00F814A1" w:rsidP="00800AD4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00AD4">
        <w:rPr>
          <w:rFonts w:asciiTheme="minorHAnsi" w:hAnsiTheme="minorHAnsi" w:cstheme="minorHAnsi"/>
          <w:sz w:val="24"/>
          <w:szCs w:val="24"/>
          <w:lang w:val="pt-BR"/>
        </w:rPr>
        <w:t>Caso a desistência do CONTRATANTE, seja formalizada no prazo máximo de 07 (sete) dias corridos depois da celebração deste contrato, fará ele jus à restituição de 80% (oitenta por cento) do valor da parcela inicial adimplida, inexistindo direito a qualquer restituição nas hipóteses de manifestação da desistência após este prazo.</w:t>
      </w:r>
    </w:p>
    <w:p w:rsidR="00800AD4" w:rsidRPr="00E664B8" w:rsidRDefault="00F814A1" w:rsidP="00E664B8">
      <w:pPr>
        <w:pStyle w:val="Corpodetexto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eastAsiaTheme="minorEastAsia" w:hAnsiTheme="minorHAnsi" w:cstheme="minorHAnsi"/>
          <w:lang w:val="pt-BR"/>
        </w:rPr>
      </w:pPr>
      <w:r w:rsidRPr="00800AD4">
        <w:rPr>
          <w:rFonts w:asciiTheme="minorHAnsi" w:hAnsiTheme="minorHAnsi" w:cstheme="minorHAnsi"/>
          <w:sz w:val="24"/>
          <w:szCs w:val="24"/>
          <w:lang w:val="pt-BR"/>
        </w:rPr>
        <w:t>Caso o aluno tenha efetuado o pagamento antecipado de parcelas, os valores serão devolvidos integralmente, exceto o valor proporcional cobrado no item 9.</w:t>
      </w:r>
      <w:r w:rsidR="008928C2" w:rsidRPr="00800AD4">
        <w:rPr>
          <w:rFonts w:asciiTheme="minorHAnsi" w:hAnsiTheme="minorHAnsi" w:cstheme="minorHAnsi"/>
          <w:sz w:val="24"/>
          <w:szCs w:val="24"/>
          <w:lang w:val="pt-BR"/>
        </w:rPr>
        <w:t>2</w:t>
      </w:r>
      <w:r w:rsidRPr="00800AD4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800AD4" w:rsidRPr="00E664B8" w:rsidRDefault="00800AD4" w:rsidP="00800AD4">
      <w:pPr>
        <w:pStyle w:val="Corpodetexto"/>
        <w:jc w:val="both"/>
        <w:rPr>
          <w:rFonts w:asciiTheme="minorHAnsi" w:eastAsiaTheme="minorEastAsia" w:hAnsiTheme="minorHAnsi" w:cstheme="minorHAnsi"/>
          <w:sz w:val="24"/>
          <w:szCs w:val="16"/>
          <w:lang w:val="pt-BR"/>
        </w:rPr>
      </w:pPr>
    </w:p>
    <w:p w:rsidR="00800AD4" w:rsidRPr="00294AF6" w:rsidRDefault="00E664B8" w:rsidP="00800AD4">
      <w:pPr>
        <w:pStyle w:val="PargrafodaLista"/>
        <w:numPr>
          <w:ilvl w:val="0"/>
          <w:numId w:val="9"/>
        </w:numPr>
        <w:spacing w:after="0" w:line="276" w:lineRule="auto"/>
        <w:ind w:left="284" w:hanging="284"/>
        <w:contextualSpacing w:val="0"/>
        <w:jc w:val="both"/>
        <w:rPr>
          <w:rFonts w:eastAsiaTheme="minorEastAsia" w:cstheme="minorHAnsi"/>
          <w:b/>
          <w:bCs/>
          <w:color w:val="C80000"/>
        </w:rPr>
      </w:pPr>
      <w:r>
        <w:rPr>
          <w:rFonts w:eastAsiaTheme="minorEastAsia" w:cstheme="minorHAnsi"/>
          <w:b/>
          <w:bCs/>
        </w:rPr>
        <w:t xml:space="preserve"> </w:t>
      </w:r>
      <w:r w:rsidR="00800AD4" w:rsidRPr="00786092">
        <w:rPr>
          <w:rFonts w:eastAsiaTheme="minorEastAsia" w:cstheme="minorHAnsi"/>
          <w:b/>
          <w:bCs/>
        </w:rPr>
        <w:t>DAS MENSALIDADES</w:t>
      </w:r>
    </w:p>
    <w:p w:rsidR="00800AD4" w:rsidRPr="00FE61AB" w:rsidRDefault="00800AD4" w:rsidP="00800AD4">
      <w:pPr>
        <w:rPr>
          <w:rFonts w:asciiTheme="minorHAnsi" w:hAnsiTheme="minorHAnsi" w:cstheme="minorHAnsi"/>
          <w:b/>
          <w:color w:val="000000" w:themeColor="text1"/>
          <w:sz w:val="24"/>
          <w:szCs w:val="16"/>
        </w:rPr>
      </w:pPr>
    </w:p>
    <w:p w:rsidR="00800AD4" w:rsidRDefault="00800AD4" w:rsidP="00800AD4">
      <w:pPr>
        <w:pStyle w:val="PargrafodaLista"/>
        <w:numPr>
          <w:ilvl w:val="1"/>
          <w:numId w:val="9"/>
        </w:numPr>
        <w:spacing w:after="0" w:line="276" w:lineRule="auto"/>
        <w:ind w:left="567" w:hanging="567"/>
        <w:jc w:val="both"/>
        <w:rPr>
          <w:rFonts w:eastAsiaTheme="minorEastAsia" w:cstheme="minorHAnsi"/>
          <w:color w:val="000000" w:themeColor="text1"/>
        </w:rPr>
      </w:pPr>
      <w:r w:rsidRPr="00DB6B74">
        <w:rPr>
          <w:rFonts w:eastAsiaTheme="minorEastAsia" w:cstheme="minorHAnsi"/>
          <w:color w:val="000000" w:themeColor="text1"/>
        </w:rPr>
        <w:t xml:space="preserve">Os valores das semestralidades de cada curso e turno são os valores constantes das Portarias de Mensalidades publicadas </w:t>
      </w:r>
      <w:r w:rsidRPr="00726F66">
        <w:rPr>
          <w:rFonts w:eastAsiaTheme="minorEastAsia" w:cstheme="minorHAnsi"/>
          <w:color w:val="000000" w:themeColor="text1"/>
        </w:rPr>
        <w:t xml:space="preserve">no sítio </w:t>
      </w:r>
      <w:r>
        <w:rPr>
          <w:rFonts w:eastAsiaTheme="minorEastAsia" w:cstheme="minorHAnsi"/>
          <w:color w:val="000000" w:themeColor="text1"/>
          <w:lang w:eastAsia="pt-BR"/>
        </w:rPr>
        <w:t>da Faculdade de Direito ATAME</w:t>
      </w:r>
      <w:r w:rsidRPr="00DB6B74">
        <w:rPr>
          <w:rFonts w:eastAsiaTheme="minorEastAsia" w:cstheme="minorHAnsi"/>
          <w:color w:val="000000" w:themeColor="text1"/>
        </w:rPr>
        <w:t>, fixado</w:t>
      </w:r>
      <w:r>
        <w:rPr>
          <w:rFonts w:eastAsiaTheme="minorEastAsia" w:cstheme="minorHAnsi"/>
          <w:color w:val="000000" w:themeColor="text1"/>
        </w:rPr>
        <w:t>s</w:t>
      </w:r>
      <w:r w:rsidRPr="00DB6B74">
        <w:rPr>
          <w:rFonts w:eastAsiaTheme="minorEastAsia" w:cstheme="minorHAnsi"/>
          <w:color w:val="000000" w:themeColor="text1"/>
        </w:rPr>
        <w:t xml:space="preserve"> com base na Lei </w:t>
      </w:r>
      <w:r>
        <w:rPr>
          <w:rFonts w:eastAsiaTheme="minorEastAsia" w:cstheme="minorHAnsi"/>
          <w:color w:val="000000" w:themeColor="text1"/>
        </w:rPr>
        <w:t xml:space="preserve">                     </w:t>
      </w:r>
      <w:r w:rsidRPr="00DB6B74">
        <w:rPr>
          <w:rFonts w:eastAsiaTheme="minorEastAsia" w:cstheme="minorHAnsi"/>
          <w:color w:val="000000" w:themeColor="text1"/>
        </w:rPr>
        <w:t>nº 9.870, de 23 de novembro de 1999, observados os descontos concedidos a título de pontualidade ou antecipação do pagamento das mensalidades.</w:t>
      </w:r>
    </w:p>
    <w:p w:rsidR="00800AD4" w:rsidRPr="00E664B8" w:rsidRDefault="00800AD4" w:rsidP="00800AD4">
      <w:pPr>
        <w:spacing w:line="276" w:lineRule="auto"/>
        <w:contextualSpacing/>
        <w:rPr>
          <w:rFonts w:asciiTheme="minorHAnsi" w:eastAsiaTheme="minorEastAsia" w:hAnsiTheme="minorHAnsi" w:cstheme="minorHAnsi"/>
          <w:color w:val="000000" w:themeColor="text1"/>
          <w:sz w:val="24"/>
        </w:rPr>
      </w:pPr>
    </w:p>
    <w:p w:rsidR="00800AD4" w:rsidRPr="001B7A01" w:rsidRDefault="00E664B8" w:rsidP="00800AD4">
      <w:pPr>
        <w:pStyle w:val="PargrafodaLista"/>
        <w:numPr>
          <w:ilvl w:val="0"/>
          <w:numId w:val="9"/>
        </w:numPr>
        <w:spacing w:after="0" w:line="276" w:lineRule="auto"/>
        <w:ind w:left="284" w:hanging="284"/>
        <w:jc w:val="both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b/>
          <w:bCs/>
          <w:w w:val="95"/>
        </w:rPr>
        <w:t xml:space="preserve"> </w:t>
      </w:r>
      <w:r w:rsidR="00800AD4" w:rsidRPr="001B7A01">
        <w:rPr>
          <w:rFonts w:eastAsiaTheme="minorEastAsia" w:cstheme="minorHAnsi"/>
          <w:b/>
          <w:bCs/>
          <w:w w:val="95"/>
        </w:rPr>
        <w:t>DO</w:t>
      </w:r>
      <w:r w:rsidR="00800AD4" w:rsidRPr="001B7A01">
        <w:rPr>
          <w:rFonts w:eastAsiaTheme="minorEastAsia" w:cstheme="minorHAnsi"/>
          <w:b/>
          <w:bCs/>
          <w:spacing w:val="-19"/>
          <w:w w:val="95"/>
        </w:rPr>
        <w:t xml:space="preserve"> </w:t>
      </w:r>
      <w:r w:rsidR="00800AD4" w:rsidRPr="001B7A01">
        <w:rPr>
          <w:rFonts w:eastAsiaTheme="minorEastAsia" w:cstheme="minorHAnsi"/>
          <w:b/>
          <w:bCs/>
          <w:w w:val="95"/>
        </w:rPr>
        <w:t>PRAZO</w:t>
      </w:r>
      <w:r w:rsidR="00800AD4" w:rsidRPr="001B7A01">
        <w:rPr>
          <w:rFonts w:eastAsiaTheme="minorEastAsia" w:cstheme="minorHAnsi"/>
          <w:b/>
          <w:bCs/>
          <w:spacing w:val="-14"/>
          <w:w w:val="95"/>
        </w:rPr>
        <w:t xml:space="preserve"> </w:t>
      </w:r>
      <w:r w:rsidR="00800AD4" w:rsidRPr="001B7A01">
        <w:rPr>
          <w:rFonts w:eastAsiaTheme="minorEastAsia" w:cstheme="minorHAnsi"/>
          <w:b/>
          <w:bCs/>
          <w:w w:val="95"/>
        </w:rPr>
        <w:t>DE</w:t>
      </w:r>
      <w:r w:rsidR="00800AD4" w:rsidRPr="001B7A01">
        <w:rPr>
          <w:rFonts w:eastAsiaTheme="minorEastAsia" w:cstheme="minorHAnsi"/>
          <w:b/>
          <w:bCs/>
          <w:spacing w:val="-18"/>
          <w:w w:val="95"/>
        </w:rPr>
        <w:t xml:space="preserve"> </w:t>
      </w:r>
      <w:r w:rsidR="00800AD4" w:rsidRPr="001B7A01">
        <w:rPr>
          <w:rFonts w:eastAsiaTheme="minorEastAsia" w:cstheme="minorHAnsi"/>
          <w:b/>
          <w:bCs/>
          <w:w w:val="95"/>
        </w:rPr>
        <w:t>VALIDADE</w:t>
      </w:r>
      <w:r w:rsidR="00800AD4" w:rsidRPr="001B7A01">
        <w:rPr>
          <w:rFonts w:eastAsiaTheme="minorEastAsia" w:cstheme="minorHAnsi"/>
          <w:b/>
          <w:bCs/>
          <w:spacing w:val="-18"/>
          <w:w w:val="95"/>
        </w:rPr>
        <w:t xml:space="preserve"> </w:t>
      </w:r>
      <w:r w:rsidR="00800AD4" w:rsidRPr="001B7A01">
        <w:rPr>
          <w:rFonts w:eastAsiaTheme="minorEastAsia" w:cstheme="minorHAnsi"/>
          <w:b/>
          <w:bCs/>
          <w:w w:val="95"/>
        </w:rPr>
        <w:t>DO</w:t>
      </w:r>
      <w:r w:rsidR="00800AD4" w:rsidRPr="001B7A01">
        <w:rPr>
          <w:rFonts w:eastAsiaTheme="minorEastAsia" w:cstheme="minorHAnsi"/>
          <w:b/>
          <w:bCs/>
          <w:spacing w:val="-10"/>
          <w:w w:val="95"/>
        </w:rPr>
        <w:t xml:space="preserve"> </w:t>
      </w:r>
      <w:r w:rsidR="00800AD4" w:rsidRPr="001B7A01">
        <w:rPr>
          <w:rFonts w:eastAsiaTheme="minorEastAsia" w:cstheme="minorHAnsi"/>
          <w:b/>
          <w:bCs/>
          <w:w w:val="95"/>
        </w:rPr>
        <w:t>PROCESSO</w:t>
      </w:r>
      <w:r w:rsidR="00800AD4" w:rsidRPr="001B7A01">
        <w:rPr>
          <w:rFonts w:eastAsiaTheme="minorEastAsia" w:cstheme="minorHAnsi"/>
          <w:b/>
          <w:bCs/>
          <w:spacing w:val="-19"/>
          <w:w w:val="95"/>
        </w:rPr>
        <w:t xml:space="preserve"> </w:t>
      </w:r>
      <w:r w:rsidR="00800AD4" w:rsidRPr="001B7A01">
        <w:rPr>
          <w:rFonts w:eastAsiaTheme="minorEastAsia" w:cstheme="minorHAnsi"/>
          <w:b/>
          <w:bCs/>
          <w:w w:val="95"/>
        </w:rPr>
        <w:t>SELETIVO</w:t>
      </w:r>
    </w:p>
    <w:p w:rsidR="00800AD4" w:rsidRPr="00B73D80" w:rsidRDefault="00800AD4" w:rsidP="00800AD4">
      <w:pPr>
        <w:pStyle w:val="PargrafodaLista"/>
        <w:shd w:val="clear" w:color="auto" w:fill="FFFFFF" w:themeFill="background1"/>
        <w:tabs>
          <w:tab w:val="left" w:pos="284"/>
        </w:tabs>
        <w:ind w:left="0"/>
        <w:rPr>
          <w:rFonts w:cstheme="minorHAnsi"/>
          <w:b/>
        </w:rPr>
      </w:pPr>
    </w:p>
    <w:p w:rsidR="00800AD4" w:rsidRDefault="00800AD4" w:rsidP="00800AD4">
      <w:pPr>
        <w:pStyle w:val="PargrafodaLista"/>
        <w:widowControl w:val="0"/>
        <w:numPr>
          <w:ilvl w:val="1"/>
          <w:numId w:val="9"/>
        </w:numPr>
        <w:tabs>
          <w:tab w:val="left" w:pos="820"/>
        </w:tabs>
        <w:autoSpaceDE w:val="0"/>
        <w:autoSpaceDN w:val="0"/>
        <w:spacing w:after="0" w:line="276" w:lineRule="auto"/>
        <w:ind w:left="567" w:right="89" w:hanging="567"/>
        <w:contextualSpacing w:val="0"/>
        <w:jc w:val="both"/>
        <w:rPr>
          <w:rFonts w:eastAsiaTheme="minorEastAsia" w:cstheme="minorHAnsi"/>
          <w:color w:val="000000" w:themeColor="text1"/>
        </w:rPr>
      </w:pPr>
      <w:r w:rsidRPr="00B73D80">
        <w:rPr>
          <w:rFonts w:eastAsiaTheme="minorEastAsia" w:cstheme="minorHAnsi"/>
          <w:color w:val="000000" w:themeColor="text1"/>
        </w:rPr>
        <w:t>A aprovação no processo seletivo, objeto do presente edital, é válida por 1 ano, tornando-se nulos seus efeitos</w:t>
      </w:r>
      <w:r>
        <w:rPr>
          <w:rFonts w:eastAsiaTheme="minorEastAsia" w:cstheme="minorHAnsi"/>
          <w:color w:val="FF0000"/>
        </w:rPr>
        <w:t>,</w:t>
      </w:r>
      <w:r w:rsidRPr="00B73D80">
        <w:rPr>
          <w:rFonts w:eastAsiaTheme="minorEastAsia" w:cstheme="minorHAnsi"/>
          <w:color w:val="000000" w:themeColor="text1"/>
        </w:rPr>
        <w:t xml:space="preserve"> se o candidato classificado deixar de requerê-la ou, em o fazendo, não apresentar a documentação completa, dentro dos prazos fixados, e/ou pagamento da primeira mensalidade até o vencimento estipulado no boleto bancário.</w:t>
      </w:r>
    </w:p>
    <w:p w:rsidR="00800AD4" w:rsidRPr="00B73D80" w:rsidRDefault="00800AD4" w:rsidP="00800AD4">
      <w:pPr>
        <w:pStyle w:val="PargrafodaLista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284"/>
        </w:tabs>
        <w:autoSpaceDE w:val="0"/>
        <w:autoSpaceDN w:val="0"/>
        <w:spacing w:after="0" w:line="276" w:lineRule="auto"/>
        <w:contextualSpacing w:val="0"/>
        <w:jc w:val="both"/>
        <w:rPr>
          <w:rFonts w:eastAsiaTheme="minorEastAsia" w:cstheme="minorHAnsi"/>
          <w:b/>
          <w:bCs/>
          <w:w w:val="95"/>
        </w:rPr>
      </w:pPr>
      <w:r>
        <w:rPr>
          <w:rFonts w:eastAsiaTheme="minorEastAsia" w:cstheme="minorHAnsi"/>
          <w:b/>
          <w:bCs/>
          <w:w w:val="95"/>
        </w:rPr>
        <w:t xml:space="preserve"> </w:t>
      </w:r>
      <w:r w:rsidRPr="00B73D80">
        <w:rPr>
          <w:rFonts w:eastAsiaTheme="minorEastAsia" w:cstheme="minorHAnsi"/>
          <w:b/>
          <w:bCs/>
          <w:w w:val="95"/>
        </w:rPr>
        <w:t>DAS DISPOSIÇÕES GERAIS</w:t>
      </w:r>
    </w:p>
    <w:p w:rsidR="00800AD4" w:rsidRPr="00FE61AB" w:rsidRDefault="00800AD4" w:rsidP="00800AD4">
      <w:pPr>
        <w:pStyle w:val="PargrafodaLista"/>
        <w:shd w:val="clear" w:color="auto" w:fill="FFFFFF" w:themeFill="background1"/>
        <w:tabs>
          <w:tab w:val="left" w:pos="284"/>
        </w:tabs>
        <w:ind w:left="0"/>
        <w:rPr>
          <w:rFonts w:cstheme="minorHAnsi"/>
          <w:b/>
          <w:color w:val="002060"/>
          <w:sz w:val="24"/>
        </w:rPr>
      </w:pPr>
    </w:p>
    <w:p w:rsidR="00800AD4" w:rsidRPr="00B73D80" w:rsidRDefault="00800AD4" w:rsidP="00800AD4">
      <w:pPr>
        <w:pStyle w:val="PargrafodaLista"/>
        <w:widowControl w:val="0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76" w:lineRule="auto"/>
        <w:ind w:left="567" w:right="89" w:hanging="567"/>
        <w:contextualSpacing w:val="0"/>
        <w:jc w:val="both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lang w:eastAsia="pt-BR"/>
        </w:rPr>
        <w:t>A Faculdade de Direito ATAME</w:t>
      </w:r>
      <w:r w:rsidRPr="00B73D80">
        <w:rPr>
          <w:rFonts w:eastAsiaTheme="minorEastAsia" w:cstheme="minorHAnsi"/>
          <w:lang w:eastAsia="pt-BR"/>
        </w:rPr>
        <w:t xml:space="preserve"> </w:t>
      </w:r>
      <w:r w:rsidRPr="00B73D80">
        <w:rPr>
          <w:rFonts w:eastAsiaTheme="minorEastAsia" w:cstheme="minorHAnsi"/>
          <w:color w:val="000000" w:themeColor="text1"/>
        </w:rPr>
        <w:t>se reserva o direito de não formar turmas, caso não seja atingido o número mínimo de alunos com matrícula confirmada, de acordo com o já disposto nesse edital;</w:t>
      </w:r>
      <w:r>
        <w:rPr>
          <w:rFonts w:eastAsiaTheme="minorEastAsia" w:cstheme="minorHAnsi"/>
          <w:color w:val="000000" w:themeColor="text1"/>
        </w:rPr>
        <w:t xml:space="preserve"> </w:t>
      </w:r>
    </w:p>
    <w:p w:rsidR="00800AD4" w:rsidRDefault="00800AD4" w:rsidP="00800AD4">
      <w:pPr>
        <w:pStyle w:val="PargrafodaLista"/>
        <w:widowControl w:val="0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76" w:lineRule="auto"/>
        <w:ind w:left="567" w:right="89" w:hanging="567"/>
        <w:contextualSpacing w:val="0"/>
        <w:jc w:val="both"/>
        <w:rPr>
          <w:rFonts w:eastAsiaTheme="minorEastAsia" w:cstheme="minorHAnsi"/>
          <w:color w:val="000000" w:themeColor="text1"/>
        </w:rPr>
      </w:pPr>
      <w:r w:rsidRPr="008548B2">
        <w:rPr>
          <w:rFonts w:eastAsiaTheme="minorEastAsia" w:cstheme="minorHAnsi"/>
          <w:color w:val="000000" w:themeColor="text1"/>
        </w:rPr>
        <w:t>Entenda-se por matrícula confirmada aquela em que a Instituição de Ensino</w:t>
      </w:r>
      <w:r>
        <w:rPr>
          <w:rFonts w:eastAsiaTheme="minorEastAsia" w:cstheme="minorHAnsi"/>
          <w:color w:val="000000" w:themeColor="text1"/>
        </w:rPr>
        <w:t xml:space="preserve"> Superior</w:t>
      </w:r>
      <w:r w:rsidRPr="008548B2">
        <w:rPr>
          <w:rFonts w:eastAsiaTheme="minorEastAsia" w:cstheme="minorHAnsi"/>
          <w:color w:val="000000" w:themeColor="text1"/>
        </w:rPr>
        <w:t xml:space="preserve"> (IES) aceitou os documentos para matrícula e a quitação da 1ª (primeira) parcela da semestralidade escolar do aluno</w:t>
      </w:r>
      <w:r>
        <w:rPr>
          <w:rFonts w:eastAsiaTheme="minorEastAsia" w:cstheme="minorHAnsi"/>
          <w:color w:val="000000" w:themeColor="text1"/>
        </w:rPr>
        <w:t>;</w:t>
      </w:r>
    </w:p>
    <w:p w:rsidR="00D42A34" w:rsidRPr="00F21F18" w:rsidRDefault="00800AD4" w:rsidP="00D42A34">
      <w:pPr>
        <w:pStyle w:val="PargrafodaLista"/>
        <w:widowControl w:val="0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76" w:lineRule="auto"/>
        <w:ind w:left="567" w:right="89" w:hanging="567"/>
        <w:contextualSpacing w:val="0"/>
        <w:jc w:val="both"/>
        <w:rPr>
          <w:rFonts w:eastAsiaTheme="minorEastAsia" w:cstheme="minorHAnsi"/>
          <w:color w:val="000000" w:themeColor="text1"/>
        </w:rPr>
      </w:pPr>
      <w:r w:rsidRPr="008548B2">
        <w:rPr>
          <w:rFonts w:eastAsiaTheme="minorEastAsia" w:cstheme="minorHAnsi"/>
          <w:color w:val="000000" w:themeColor="text1"/>
        </w:rPr>
        <w:t>O curso oferecido poder</w:t>
      </w:r>
      <w:r w:rsidR="00D42A34">
        <w:rPr>
          <w:rFonts w:eastAsiaTheme="minorEastAsia" w:cstheme="minorHAnsi"/>
          <w:color w:val="000000" w:themeColor="text1"/>
        </w:rPr>
        <w:t>á</w:t>
      </w:r>
      <w:r w:rsidRPr="008548B2">
        <w:rPr>
          <w:rFonts w:eastAsiaTheme="minorEastAsia" w:cstheme="minorHAnsi"/>
          <w:color w:val="000000" w:themeColor="text1"/>
        </w:rPr>
        <w:t xml:space="preserve"> ter aulas e outras atividades das disciplinas curriculares e estágios em outro local diferente do endereço de oferta do curso, em outro turno, inclusive aos sábados, e em casos excepcionais aos domingos e feriados</w:t>
      </w:r>
      <w:r>
        <w:rPr>
          <w:rFonts w:eastAsiaTheme="minorEastAsia" w:cstheme="minorHAnsi"/>
          <w:color w:val="000000" w:themeColor="text1"/>
        </w:rPr>
        <w:t>;</w:t>
      </w:r>
      <w:bookmarkStart w:id="13" w:name="_GoBack"/>
      <w:bookmarkEnd w:id="13"/>
    </w:p>
    <w:p w:rsidR="00800AD4" w:rsidRPr="008548B2" w:rsidRDefault="00800AD4" w:rsidP="00800AD4">
      <w:pPr>
        <w:pStyle w:val="PargrafodaLista"/>
        <w:widowControl w:val="0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76" w:lineRule="auto"/>
        <w:ind w:left="567" w:right="89" w:hanging="567"/>
        <w:contextualSpacing w:val="0"/>
        <w:jc w:val="both"/>
        <w:rPr>
          <w:rFonts w:eastAsiaTheme="minorEastAsia" w:cstheme="minorHAnsi"/>
          <w:color w:val="000000" w:themeColor="text1"/>
          <w:shd w:val="clear" w:color="auto" w:fill="FFFFFF"/>
        </w:rPr>
      </w:pPr>
      <w:r w:rsidRPr="008548B2">
        <w:rPr>
          <w:rFonts w:eastAsiaTheme="minorEastAsia" w:cstheme="minorHAnsi"/>
          <w:color w:val="000000" w:themeColor="text1"/>
          <w:shd w:val="clear" w:color="auto" w:fill="FFFFFF"/>
        </w:rPr>
        <w:t xml:space="preserve">A instituição contempla a disciplina de Língua Brasileira de Sinais (LIBRAS) como optativa no curso </w:t>
      </w:r>
      <w:r>
        <w:rPr>
          <w:rFonts w:eastAsiaTheme="minorEastAsia" w:cstheme="minorHAnsi"/>
          <w:color w:val="000000" w:themeColor="text1"/>
          <w:shd w:val="clear" w:color="auto" w:fill="FFFFFF"/>
        </w:rPr>
        <w:t>de graduação em Direito</w:t>
      </w:r>
      <w:r w:rsidRPr="008548B2">
        <w:rPr>
          <w:rFonts w:eastAsiaTheme="minorEastAsia" w:cstheme="minorHAnsi"/>
          <w:color w:val="000000" w:themeColor="text1"/>
          <w:shd w:val="clear" w:color="auto" w:fill="FFFFFF"/>
        </w:rPr>
        <w:t xml:space="preserve">, conforme </w:t>
      </w:r>
      <w:r>
        <w:rPr>
          <w:rFonts w:eastAsiaTheme="minorEastAsia" w:cstheme="minorHAnsi"/>
          <w:color w:val="000000" w:themeColor="text1"/>
          <w:shd w:val="clear" w:color="auto" w:fill="FFFFFF"/>
        </w:rPr>
        <w:t xml:space="preserve">preceitua </w:t>
      </w:r>
      <w:r w:rsidRPr="008548B2">
        <w:rPr>
          <w:rFonts w:eastAsiaTheme="minorEastAsia" w:cstheme="minorHAnsi"/>
          <w:color w:val="000000" w:themeColor="text1"/>
          <w:shd w:val="clear" w:color="auto" w:fill="FFFFFF"/>
        </w:rPr>
        <w:t xml:space="preserve">o </w:t>
      </w:r>
      <w:r>
        <w:rPr>
          <w:rFonts w:eastAsiaTheme="minorEastAsia" w:cstheme="minorHAnsi"/>
          <w:color w:val="000000" w:themeColor="text1"/>
          <w:shd w:val="clear" w:color="auto" w:fill="FFFFFF"/>
        </w:rPr>
        <w:t>D</w:t>
      </w:r>
      <w:r w:rsidRPr="008548B2">
        <w:rPr>
          <w:rFonts w:eastAsiaTheme="minorEastAsia" w:cstheme="minorHAnsi"/>
          <w:color w:val="000000" w:themeColor="text1"/>
          <w:shd w:val="clear" w:color="auto" w:fill="FFFFFF"/>
        </w:rPr>
        <w:t>ecreto nº 5.626 de 22 de dezembro de 2005</w:t>
      </w:r>
      <w:r>
        <w:rPr>
          <w:rFonts w:eastAsiaTheme="minorEastAsia" w:cstheme="minorHAnsi"/>
          <w:color w:val="000000" w:themeColor="text1"/>
          <w:shd w:val="clear" w:color="auto" w:fill="FFFFFF"/>
        </w:rPr>
        <w:t>;</w:t>
      </w:r>
    </w:p>
    <w:p w:rsidR="00800AD4" w:rsidRDefault="00800AD4" w:rsidP="00800AD4">
      <w:pPr>
        <w:pStyle w:val="PargrafodaLista"/>
        <w:widowControl w:val="0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76" w:lineRule="auto"/>
        <w:ind w:left="567" w:right="89" w:hanging="567"/>
        <w:contextualSpacing w:val="0"/>
        <w:jc w:val="both"/>
        <w:rPr>
          <w:rFonts w:eastAsiaTheme="minorEastAsia" w:cstheme="minorHAnsi"/>
          <w:color w:val="000000" w:themeColor="text1"/>
        </w:rPr>
      </w:pPr>
      <w:r>
        <w:rPr>
          <w:rFonts w:eastAsiaTheme="minorEastAsia" w:cstheme="minorHAnsi"/>
          <w:color w:val="000000" w:themeColor="text1"/>
        </w:rPr>
        <w:t>Do resultado desse processo seletivo, não caberá recurso de qualquer natureza.</w:t>
      </w:r>
    </w:p>
    <w:p w:rsidR="00800AD4" w:rsidRPr="003E2C4A" w:rsidRDefault="00800AD4" w:rsidP="00800AD4">
      <w:pPr>
        <w:pStyle w:val="PargrafodaLista"/>
        <w:widowControl w:val="0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76" w:lineRule="auto"/>
        <w:ind w:left="567" w:right="89" w:hanging="567"/>
        <w:contextualSpacing w:val="0"/>
        <w:jc w:val="both"/>
        <w:rPr>
          <w:rFonts w:eastAsiaTheme="minorEastAsia" w:cstheme="minorHAnsi"/>
          <w:color w:val="000000" w:themeColor="text1"/>
        </w:rPr>
      </w:pPr>
      <w:r w:rsidRPr="003E2C4A">
        <w:rPr>
          <w:rFonts w:eastAsiaTheme="minorEastAsia" w:cstheme="minorHAnsi"/>
          <w:color w:val="000000" w:themeColor="text1"/>
        </w:rPr>
        <w:t xml:space="preserve">Este Edital é parte integrante, acessória e indissociável do Contrato de Prestação de Serviços Educacionais, obedecendo, em todos os casos, às Resoluções e aos Regimentos Internos expedidos e publicados </w:t>
      </w:r>
      <w:r>
        <w:rPr>
          <w:rFonts w:eastAsiaTheme="minorEastAsia" w:cstheme="minorHAnsi"/>
          <w:color w:val="000000" w:themeColor="text1"/>
        </w:rPr>
        <w:t>pela Faculdade de Direito ATAME</w:t>
      </w:r>
      <w:r w:rsidRPr="003E2C4A">
        <w:rPr>
          <w:rFonts w:eastAsiaTheme="minorEastAsia" w:cstheme="minorHAnsi"/>
          <w:color w:val="000000" w:themeColor="text1"/>
        </w:rPr>
        <w:t xml:space="preserve">, nos termos do artigo 2º da </w:t>
      </w:r>
      <w:r w:rsidRPr="003E2C4A">
        <w:rPr>
          <w:rFonts w:eastAsiaTheme="minorEastAsia" w:cstheme="minorHAnsi"/>
        </w:rPr>
        <w:t xml:space="preserve">Lei </w:t>
      </w:r>
      <w:r>
        <w:rPr>
          <w:rFonts w:eastAsiaTheme="minorEastAsia" w:cstheme="minorHAnsi"/>
        </w:rPr>
        <w:t xml:space="preserve">                            </w:t>
      </w:r>
      <w:r w:rsidRPr="003E2C4A">
        <w:rPr>
          <w:rFonts w:eastAsiaTheme="minorEastAsia" w:cstheme="minorHAnsi"/>
        </w:rPr>
        <w:t>nº 9.870/99.</w:t>
      </w:r>
    </w:p>
    <w:p w:rsidR="00800AD4" w:rsidRDefault="00800AD4" w:rsidP="00800AD4">
      <w:pPr>
        <w:pStyle w:val="PargrafodaLista"/>
        <w:widowControl w:val="0"/>
        <w:numPr>
          <w:ilvl w:val="1"/>
          <w:numId w:val="9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76" w:lineRule="auto"/>
        <w:ind w:left="567" w:right="89" w:hanging="567"/>
        <w:contextualSpacing w:val="0"/>
        <w:jc w:val="both"/>
        <w:rPr>
          <w:rFonts w:eastAsiaTheme="minorEastAsia" w:cstheme="minorHAnsi"/>
          <w:color w:val="000000" w:themeColor="text1"/>
        </w:rPr>
      </w:pPr>
      <w:r w:rsidRPr="00DB6B74">
        <w:rPr>
          <w:rFonts w:eastAsiaTheme="minorEastAsia" w:cstheme="minorHAnsi"/>
          <w:color w:val="000000" w:themeColor="text1"/>
        </w:rPr>
        <w:t xml:space="preserve">Os casos omissos serão resolvidos pelo Departamento Jurídico, </w:t>
      </w:r>
      <w:r>
        <w:rPr>
          <w:rFonts w:eastAsiaTheme="minorEastAsia" w:cstheme="minorHAnsi"/>
          <w:color w:val="000000" w:themeColor="text1"/>
        </w:rPr>
        <w:t>pela Diretoria Geral</w:t>
      </w:r>
      <w:r w:rsidRPr="00DB6B74">
        <w:rPr>
          <w:rFonts w:eastAsiaTheme="minorEastAsia" w:cstheme="minorHAnsi"/>
          <w:color w:val="000000" w:themeColor="text1"/>
        </w:rPr>
        <w:t>, sendo também ouvid</w:t>
      </w:r>
      <w:r>
        <w:rPr>
          <w:rFonts w:eastAsiaTheme="minorEastAsia" w:cstheme="minorHAnsi"/>
          <w:color w:val="000000" w:themeColor="text1"/>
        </w:rPr>
        <w:t>o</w:t>
      </w:r>
      <w:r w:rsidRPr="00DB6B74">
        <w:rPr>
          <w:rFonts w:eastAsiaTheme="minorEastAsia" w:cstheme="minorHAnsi"/>
          <w:color w:val="000000" w:themeColor="text1"/>
        </w:rPr>
        <w:t xml:space="preserve"> </w:t>
      </w:r>
      <w:r>
        <w:rPr>
          <w:rFonts w:eastAsiaTheme="minorEastAsia" w:cstheme="minorHAnsi"/>
          <w:color w:val="000000" w:themeColor="text1"/>
        </w:rPr>
        <w:t>o Representante Legal da M</w:t>
      </w:r>
      <w:r w:rsidRPr="00DB6B74">
        <w:rPr>
          <w:rFonts w:eastAsiaTheme="minorEastAsia" w:cstheme="minorHAnsi"/>
          <w:color w:val="000000" w:themeColor="text1"/>
        </w:rPr>
        <w:t>antenedora</w:t>
      </w:r>
      <w:r>
        <w:rPr>
          <w:rFonts w:eastAsiaTheme="minorEastAsia" w:cstheme="minorHAnsi"/>
          <w:color w:val="000000" w:themeColor="text1"/>
        </w:rPr>
        <w:t>.</w:t>
      </w:r>
    </w:p>
    <w:p w:rsidR="00F814A1" w:rsidRPr="00036ED9" w:rsidRDefault="00F814A1" w:rsidP="00E664B8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F814A1" w:rsidRPr="00857C06" w:rsidRDefault="00FF3D9F" w:rsidP="00857C06">
      <w:pPr>
        <w:ind w:right="-1" w:firstLine="113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57C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Goiânia</w:t>
      </w:r>
      <w:r w:rsidRPr="00857C06">
        <w:rPr>
          <w:rFonts w:asciiTheme="minorHAnsi" w:hAnsiTheme="minorHAnsi" w:cstheme="minorHAnsi"/>
          <w:b/>
          <w:sz w:val="24"/>
          <w:szCs w:val="24"/>
        </w:rPr>
        <w:t>/</w:t>
      </w:r>
      <w:r w:rsidRPr="00857C06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GO, </w:t>
      </w:r>
      <w:r w:rsidR="005E3646">
        <w:rPr>
          <w:rFonts w:asciiTheme="minorHAnsi" w:hAnsiTheme="minorHAnsi" w:cstheme="minorHAnsi"/>
          <w:b/>
          <w:sz w:val="24"/>
          <w:szCs w:val="24"/>
        </w:rPr>
        <w:t>19</w:t>
      </w:r>
      <w:r w:rsidR="00F814A1" w:rsidRPr="00857C06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984238" w:rsidRPr="00857C06">
        <w:rPr>
          <w:rFonts w:asciiTheme="minorHAnsi" w:hAnsiTheme="minorHAnsi" w:cstheme="minorHAnsi"/>
          <w:b/>
          <w:sz w:val="24"/>
          <w:szCs w:val="24"/>
        </w:rPr>
        <w:t>novem</w:t>
      </w:r>
      <w:r w:rsidR="005E3646">
        <w:rPr>
          <w:rFonts w:asciiTheme="minorHAnsi" w:hAnsiTheme="minorHAnsi" w:cstheme="minorHAnsi"/>
          <w:b/>
          <w:sz w:val="24"/>
          <w:szCs w:val="24"/>
        </w:rPr>
        <w:t>bro de 2021</w:t>
      </w:r>
      <w:r w:rsidR="00F814A1" w:rsidRPr="00857C06">
        <w:rPr>
          <w:rFonts w:asciiTheme="minorHAnsi" w:hAnsiTheme="minorHAnsi" w:cstheme="minorHAnsi"/>
          <w:b/>
          <w:sz w:val="24"/>
          <w:szCs w:val="24"/>
        </w:rPr>
        <w:t>.</w:t>
      </w:r>
    </w:p>
    <w:p w:rsidR="00F814A1" w:rsidRPr="00857C06" w:rsidRDefault="00F814A1" w:rsidP="00857C06">
      <w:pPr>
        <w:ind w:right="-1" w:firstLine="1134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857C06" w:rsidRPr="00857C06" w:rsidRDefault="00E664B8" w:rsidP="00857C06">
      <w:pPr>
        <w:ind w:right="-1" w:firstLine="1134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57C06" w:rsidRPr="00857C06" w:rsidRDefault="00857C06" w:rsidP="00857C06">
      <w:pPr>
        <w:ind w:right="-1" w:firstLine="1134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F814A1" w:rsidRPr="00857C06" w:rsidRDefault="00F814A1" w:rsidP="00857C06">
      <w:pPr>
        <w:ind w:right="-1" w:firstLine="1134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57C06">
        <w:rPr>
          <w:rFonts w:asciiTheme="minorHAnsi" w:hAnsiTheme="minorHAnsi" w:cstheme="minorHAnsi"/>
          <w:b/>
          <w:sz w:val="24"/>
          <w:szCs w:val="24"/>
        </w:rPr>
        <w:t>Pedro Leandro Jordão</w:t>
      </w:r>
    </w:p>
    <w:p w:rsidR="00F814A1" w:rsidRPr="00857C06" w:rsidRDefault="00F814A1" w:rsidP="00857C06">
      <w:pPr>
        <w:ind w:right="-1" w:firstLine="1134"/>
        <w:jc w:val="right"/>
        <w:rPr>
          <w:rFonts w:ascii="Arial" w:hAnsi="Arial" w:cs="Arial"/>
          <w:b/>
          <w:sz w:val="24"/>
          <w:szCs w:val="24"/>
        </w:rPr>
      </w:pPr>
      <w:r w:rsidRPr="00857C06">
        <w:rPr>
          <w:rFonts w:asciiTheme="minorHAnsi" w:hAnsiTheme="minorHAnsi" w:cstheme="minorHAnsi"/>
          <w:b/>
          <w:sz w:val="24"/>
          <w:szCs w:val="24"/>
        </w:rPr>
        <w:t>Diretor Geral</w:t>
      </w:r>
    </w:p>
    <w:p w:rsidR="0028343F" w:rsidRPr="00F814A1" w:rsidRDefault="0028343F" w:rsidP="00F814A1">
      <w:pPr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sectPr w:rsidR="0028343F" w:rsidRPr="00F814A1" w:rsidSect="00FE61AB">
      <w:headerReference w:type="default" r:id="rId8"/>
      <w:footerReference w:type="default" r:id="rId9"/>
      <w:pgSz w:w="11906" w:h="16838"/>
      <w:pgMar w:top="1701" w:right="1134" w:bottom="1134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692" w:rsidRDefault="005F1692" w:rsidP="000B0544">
      <w:r>
        <w:separator/>
      </w:r>
    </w:p>
  </w:endnote>
  <w:endnote w:type="continuationSeparator" w:id="0">
    <w:p w:rsidR="005F1692" w:rsidRDefault="005F1692" w:rsidP="000B0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F6" w:rsidRPr="005B4CF6" w:rsidRDefault="005B4CF6">
    <w:pPr>
      <w:pStyle w:val="Rodap"/>
      <w:jc w:val="right"/>
      <w:rPr>
        <w:sz w:val="20"/>
        <w:szCs w:val="20"/>
      </w:rPr>
    </w:pPr>
    <w:r w:rsidRPr="005B4CF6">
      <w:rPr>
        <w:sz w:val="20"/>
        <w:szCs w:val="20"/>
      </w:rPr>
      <w:t xml:space="preserve">Página </w:t>
    </w:r>
    <w:sdt>
      <w:sdtPr>
        <w:rPr>
          <w:sz w:val="20"/>
          <w:szCs w:val="20"/>
        </w:rPr>
        <w:id w:val="-1149981287"/>
        <w:docPartObj>
          <w:docPartGallery w:val="Page Numbers (Bottom of Page)"/>
          <w:docPartUnique/>
        </w:docPartObj>
      </w:sdtPr>
      <w:sdtContent>
        <w:r w:rsidR="00EA4135" w:rsidRPr="005B4CF6">
          <w:rPr>
            <w:sz w:val="20"/>
            <w:szCs w:val="20"/>
          </w:rPr>
          <w:fldChar w:fldCharType="begin"/>
        </w:r>
        <w:r w:rsidRPr="005B4CF6">
          <w:rPr>
            <w:sz w:val="20"/>
            <w:szCs w:val="20"/>
          </w:rPr>
          <w:instrText>PAGE   \* MERGEFORMAT</w:instrText>
        </w:r>
        <w:r w:rsidR="00EA4135" w:rsidRPr="005B4CF6">
          <w:rPr>
            <w:sz w:val="20"/>
            <w:szCs w:val="20"/>
          </w:rPr>
          <w:fldChar w:fldCharType="separate"/>
        </w:r>
        <w:r w:rsidR="005E3646">
          <w:rPr>
            <w:noProof/>
            <w:sz w:val="20"/>
            <w:szCs w:val="20"/>
          </w:rPr>
          <w:t>7</w:t>
        </w:r>
        <w:r w:rsidR="00EA4135" w:rsidRPr="005B4CF6">
          <w:rPr>
            <w:sz w:val="20"/>
            <w:szCs w:val="20"/>
          </w:rPr>
          <w:fldChar w:fldCharType="end"/>
        </w:r>
        <w:r w:rsidRPr="005B4CF6">
          <w:rPr>
            <w:sz w:val="20"/>
            <w:szCs w:val="20"/>
          </w:rPr>
          <w:t xml:space="preserve"> de </w:t>
        </w:r>
        <w:r w:rsidR="008475E5">
          <w:rPr>
            <w:sz w:val="20"/>
            <w:szCs w:val="20"/>
          </w:rPr>
          <w:t>7</w:t>
        </w:r>
      </w:sdtContent>
    </w:sdt>
  </w:p>
  <w:p w:rsidR="005B4CF6" w:rsidRDefault="005B4C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692" w:rsidRDefault="005F1692" w:rsidP="000B0544">
      <w:r>
        <w:separator/>
      </w:r>
    </w:p>
  </w:footnote>
  <w:footnote w:type="continuationSeparator" w:id="0">
    <w:p w:rsidR="005F1692" w:rsidRDefault="005F1692" w:rsidP="000B0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44B" w:rsidRPr="008F0E71" w:rsidRDefault="007F544B" w:rsidP="007F544B">
    <w:pPr>
      <w:pStyle w:val="Cabealho"/>
      <w:tabs>
        <w:tab w:val="clear" w:pos="4252"/>
        <w:tab w:val="clear" w:pos="8504"/>
        <w:tab w:val="center" w:pos="8931"/>
        <w:tab w:val="right" w:pos="9214"/>
      </w:tabs>
      <w:jc w:val="center"/>
      <w:rPr>
        <w:rFonts w:cs="Arial"/>
        <w:b/>
        <w:color w:val="000000"/>
        <w:sz w:val="27"/>
        <w:szCs w:val="27"/>
      </w:rPr>
    </w:pPr>
    <w:r>
      <w:rPr>
        <w:noProof/>
        <w:lang w:eastAsia="pt-BR"/>
      </w:rPr>
      <w:drawing>
        <wp:inline distT="0" distB="0" distL="0" distR="0">
          <wp:extent cx="2381250" cy="790575"/>
          <wp:effectExtent l="0" t="0" r="0" b="9525"/>
          <wp:docPr id="35" name="Image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295" t="12575" r="4306" b="13174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0544" w:rsidRDefault="000B05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032"/>
    <w:multiLevelType w:val="hybridMultilevel"/>
    <w:tmpl w:val="BC440BF4"/>
    <w:lvl w:ilvl="0" w:tplc="04160009">
      <w:start w:val="1"/>
      <w:numFmt w:val="bullet"/>
      <w:lvlText w:val="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C6E6214"/>
    <w:multiLevelType w:val="hybridMultilevel"/>
    <w:tmpl w:val="E48ECCB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F5F3858"/>
    <w:multiLevelType w:val="hybridMultilevel"/>
    <w:tmpl w:val="6CF6BACC"/>
    <w:lvl w:ilvl="0" w:tplc="D0FAB464">
      <w:start w:val="1"/>
      <w:numFmt w:val="lowerRoman"/>
      <w:lvlText w:val="(%1)"/>
      <w:lvlJc w:val="left"/>
      <w:pPr>
        <w:ind w:left="12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2E4D85"/>
    <w:multiLevelType w:val="hybridMultilevel"/>
    <w:tmpl w:val="045A4F3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149704B"/>
    <w:multiLevelType w:val="multilevel"/>
    <w:tmpl w:val="FD8A1B82"/>
    <w:lvl w:ilvl="0">
      <w:start w:val="1"/>
      <w:numFmt w:val="decimal"/>
      <w:lvlText w:val="%1."/>
      <w:lvlJc w:val="left"/>
      <w:pPr>
        <w:ind w:left="360" w:hanging="360"/>
      </w:pPr>
      <w:rPr>
        <w:rFonts w:cstheme="maj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C8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color w:val="C0000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717CFA"/>
    <w:multiLevelType w:val="hybridMultilevel"/>
    <w:tmpl w:val="5232B122"/>
    <w:lvl w:ilvl="0" w:tplc="D5AE277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84B6C"/>
    <w:multiLevelType w:val="hybridMultilevel"/>
    <w:tmpl w:val="7196DFCA"/>
    <w:lvl w:ilvl="0" w:tplc="F482ADA6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6280C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017F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2C06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CA8A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0E3D8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C4EE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A1D1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249F0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EE69E0"/>
    <w:multiLevelType w:val="multilevel"/>
    <w:tmpl w:val="FD8A1B82"/>
    <w:lvl w:ilvl="0">
      <w:start w:val="1"/>
      <w:numFmt w:val="decimal"/>
      <w:lvlText w:val="%1."/>
      <w:lvlJc w:val="left"/>
      <w:pPr>
        <w:ind w:left="360" w:hanging="360"/>
      </w:pPr>
      <w:rPr>
        <w:rFonts w:cstheme="majorHAnsi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color w:val="C8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color w:val="C0000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4C7F0C"/>
    <w:multiLevelType w:val="hybridMultilevel"/>
    <w:tmpl w:val="8AAC4A0C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D4843A8"/>
    <w:multiLevelType w:val="multilevel"/>
    <w:tmpl w:val="C0A62A7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0">
    <w:nsid w:val="6E655E4A"/>
    <w:multiLevelType w:val="hybridMultilevel"/>
    <w:tmpl w:val="B0507FE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FA7326"/>
    <w:multiLevelType w:val="multilevel"/>
    <w:tmpl w:val="53A65E9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B0544"/>
    <w:rsid w:val="00022F8F"/>
    <w:rsid w:val="00036ED9"/>
    <w:rsid w:val="00040457"/>
    <w:rsid w:val="0005120F"/>
    <w:rsid w:val="00075D13"/>
    <w:rsid w:val="00080BCA"/>
    <w:rsid w:val="00087284"/>
    <w:rsid w:val="0008744C"/>
    <w:rsid w:val="000B0544"/>
    <w:rsid w:val="000C2333"/>
    <w:rsid w:val="000C396A"/>
    <w:rsid w:val="00113E9E"/>
    <w:rsid w:val="00126BB4"/>
    <w:rsid w:val="00135362"/>
    <w:rsid w:val="00153099"/>
    <w:rsid w:val="001531A1"/>
    <w:rsid w:val="00156E4C"/>
    <w:rsid w:val="001778E8"/>
    <w:rsid w:val="00187DC8"/>
    <w:rsid w:val="0019572B"/>
    <w:rsid w:val="001B4F61"/>
    <w:rsid w:val="001D4607"/>
    <w:rsid w:val="001D5A34"/>
    <w:rsid w:val="001D657D"/>
    <w:rsid w:val="001E71B4"/>
    <w:rsid w:val="001F4517"/>
    <w:rsid w:val="002051B6"/>
    <w:rsid w:val="00233594"/>
    <w:rsid w:val="002421D8"/>
    <w:rsid w:val="0024468C"/>
    <w:rsid w:val="002458E3"/>
    <w:rsid w:val="00253E01"/>
    <w:rsid w:val="002643E5"/>
    <w:rsid w:val="002700D1"/>
    <w:rsid w:val="002728F1"/>
    <w:rsid w:val="0028343F"/>
    <w:rsid w:val="002A3B2D"/>
    <w:rsid w:val="002A72FF"/>
    <w:rsid w:val="002B6A09"/>
    <w:rsid w:val="002C1942"/>
    <w:rsid w:val="002C4D71"/>
    <w:rsid w:val="002F397B"/>
    <w:rsid w:val="00323CA4"/>
    <w:rsid w:val="00334ABF"/>
    <w:rsid w:val="00352848"/>
    <w:rsid w:val="0036742E"/>
    <w:rsid w:val="003742F7"/>
    <w:rsid w:val="00375137"/>
    <w:rsid w:val="00377E11"/>
    <w:rsid w:val="003822F3"/>
    <w:rsid w:val="00391A4C"/>
    <w:rsid w:val="00394883"/>
    <w:rsid w:val="00395DA1"/>
    <w:rsid w:val="003A6EB7"/>
    <w:rsid w:val="003B63D7"/>
    <w:rsid w:val="003E0B4D"/>
    <w:rsid w:val="003E70AB"/>
    <w:rsid w:val="003E7958"/>
    <w:rsid w:val="003F3911"/>
    <w:rsid w:val="00410677"/>
    <w:rsid w:val="00413BD6"/>
    <w:rsid w:val="00415EBF"/>
    <w:rsid w:val="00435404"/>
    <w:rsid w:val="004421AB"/>
    <w:rsid w:val="00444E3B"/>
    <w:rsid w:val="004578AD"/>
    <w:rsid w:val="004671A6"/>
    <w:rsid w:val="00472A49"/>
    <w:rsid w:val="0047410D"/>
    <w:rsid w:val="0049431C"/>
    <w:rsid w:val="004B5EA5"/>
    <w:rsid w:val="004B7083"/>
    <w:rsid w:val="004D09B3"/>
    <w:rsid w:val="004E6CC4"/>
    <w:rsid w:val="004F120C"/>
    <w:rsid w:val="00543505"/>
    <w:rsid w:val="0054456B"/>
    <w:rsid w:val="0054480F"/>
    <w:rsid w:val="005465FB"/>
    <w:rsid w:val="00552D19"/>
    <w:rsid w:val="00576C41"/>
    <w:rsid w:val="005B27E5"/>
    <w:rsid w:val="005B4CF6"/>
    <w:rsid w:val="005C0CEC"/>
    <w:rsid w:val="005C36CF"/>
    <w:rsid w:val="005D2F31"/>
    <w:rsid w:val="005D327E"/>
    <w:rsid w:val="005E3646"/>
    <w:rsid w:val="005F1692"/>
    <w:rsid w:val="00600D7E"/>
    <w:rsid w:val="0061794B"/>
    <w:rsid w:val="006226EA"/>
    <w:rsid w:val="006263B1"/>
    <w:rsid w:val="00633775"/>
    <w:rsid w:val="00633DA6"/>
    <w:rsid w:val="006355D3"/>
    <w:rsid w:val="00646E9C"/>
    <w:rsid w:val="00661203"/>
    <w:rsid w:val="00674BE1"/>
    <w:rsid w:val="00686391"/>
    <w:rsid w:val="00686B03"/>
    <w:rsid w:val="006A38E2"/>
    <w:rsid w:val="006B0A81"/>
    <w:rsid w:val="006B2DBC"/>
    <w:rsid w:val="00703868"/>
    <w:rsid w:val="00704ABB"/>
    <w:rsid w:val="00711576"/>
    <w:rsid w:val="007344D9"/>
    <w:rsid w:val="00774585"/>
    <w:rsid w:val="00776A9A"/>
    <w:rsid w:val="00780BB7"/>
    <w:rsid w:val="007A11BA"/>
    <w:rsid w:val="007A1465"/>
    <w:rsid w:val="007A36DF"/>
    <w:rsid w:val="007B0D78"/>
    <w:rsid w:val="007C017C"/>
    <w:rsid w:val="007D339C"/>
    <w:rsid w:val="007E2566"/>
    <w:rsid w:val="007E679D"/>
    <w:rsid w:val="007F4541"/>
    <w:rsid w:val="007F544B"/>
    <w:rsid w:val="00800AD4"/>
    <w:rsid w:val="00815B54"/>
    <w:rsid w:val="00825823"/>
    <w:rsid w:val="00827162"/>
    <w:rsid w:val="00832859"/>
    <w:rsid w:val="00837CB6"/>
    <w:rsid w:val="008475E5"/>
    <w:rsid w:val="00847D12"/>
    <w:rsid w:val="00857C06"/>
    <w:rsid w:val="0088010C"/>
    <w:rsid w:val="008835E5"/>
    <w:rsid w:val="00885714"/>
    <w:rsid w:val="008928C2"/>
    <w:rsid w:val="008961DA"/>
    <w:rsid w:val="008A4C59"/>
    <w:rsid w:val="008B426A"/>
    <w:rsid w:val="008B7BFD"/>
    <w:rsid w:val="008F0E71"/>
    <w:rsid w:val="008F519C"/>
    <w:rsid w:val="008F574D"/>
    <w:rsid w:val="00905D24"/>
    <w:rsid w:val="00907049"/>
    <w:rsid w:val="009126D2"/>
    <w:rsid w:val="00912BAC"/>
    <w:rsid w:val="00927A97"/>
    <w:rsid w:val="009310D3"/>
    <w:rsid w:val="0094384C"/>
    <w:rsid w:val="009771A7"/>
    <w:rsid w:val="009807F9"/>
    <w:rsid w:val="00984238"/>
    <w:rsid w:val="00993772"/>
    <w:rsid w:val="009A789B"/>
    <w:rsid w:val="009B5DCC"/>
    <w:rsid w:val="009B6FA5"/>
    <w:rsid w:val="009C5232"/>
    <w:rsid w:val="009D06DE"/>
    <w:rsid w:val="009D2DBF"/>
    <w:rsid w:val="009F0799"/>
    <w:rsid w:val="009F57C4"/>
    <w:rsid w:val="00A11EF4"/>
    <w:rsid w:val="00A54E43"/>
    <w:rsid w:val="00A62258"/>
    <w:rsid w:val="00A7609D"/>
    <w:rsid w:val="00A95160"/>
    <w:rsid w:val="00AE26F6"/>
    <w:rsid w:val="00B22A81"/>
    <w:rsid w:val="00B53306"/>
    <w:rsid w:val="00B85CDB"/>
    <w:rsid w:val="00BA0DA1"/>
    <w:rsid w:val="00BA2A23"/>
    <w:rsid w:val="00BE58CE"/>
    <w:rsid w:val="00BE66F4"/>
    <w:rsid w:val="00C20212"/>
    <w:rsid w:val="00C304E7"/>
    <w:rsid w:val="00C4782D"/>
    <w:rsid w:val="00C55044"/>
    <w:rsid w:val="00C6354B"/>
    <w:rsid w:val="00C86C4D"/>
    <w:rsid w:val="00CA353B"/>
    <w:rsid w:val="00CA39DD"/>
    <w:rsid w:val="00CA3B02"/>
    <w:rsid w:val="00CC48FB"/>
    <w:rsid w:val="00CD1AED"/>
    <w:rsid w:val="00CD236F"/>
    <w:rsid w:val="00CD457F"/>
    <w:rsid w:val="00D00458"/>
    <w:rsid w:val="00D031DE"/>
    <w:rsid w:val="00D25EEA"/>
    <w:rsid w:val="00D40EDF"/>
    <w:rsid w:val="00D42A34"/>
    <w:rsid w:val="00D73E67"/>
    <w:rsid w:val="00D77EE4"/>
    <w:rsid w:val="00D8795D"/>
    <w:rsid w:val="00D94D81"/>
    <w:rsid w:val="00D95564"/>
    <w:rsid w:val="00DB0055"/>
    <w:rsid w:val="00DC5407"/>
    <w:rsid w:val="00DD65AD"/>
    <w:rsid w:val="00DE212D"/>
    <w:rsid w:val="00E10128"/>
    <w:rsid w:val="00E149FF"/>
    <w:rsid w:val="00E346C4"/>
    <w:rsid w:val="00E458B3"/>
    <w:rsid w:val="00E6343D"/>
    <w:rsid w:val="00E664B8"/>
    <w:rsid w:val="00E8109D"/>
    <w:rsid w:val="00EA4135"/>
    <w:rsid w:val="00EA4933"/>
    <w:rsid w:val="00EC2165"/>
    <w:rsid w:val="00ED1BC5"/>
    <w:rsid w:val="00EE7E6D"/>
    <w:rsid w:val="00EF5810"/>
    <w:rsid w:val="00F07B52"/>
    <w:rsid w:val="00F2019E"/>
    <w:rsid w:val="00F21F18"/>
    <w:rsid w:val="00F3103F"/>
    <w:rsid w:val="00F4433D"/>
    <w:rsid w:val="00F5261A"/>
    <w:rsid w:val="00F53397"/>
    <w:rsid w:val="00F577D7"/>
    <w:rsid w:val="00F624DF"/>
    <w:rsid w:val="00F668B1"/>
    <w:rsid w:val="00F73B0E"/>
    <w:rsid w:val="00F814A1"/>
    <w:rsid w:val="00F911DF"/>
    <w:rsid w:val="00FA0BA5"/>
    <w:rsid w:val="00FB3525"/>
    <w:rsid w:val="00FB509D"/>
    <w:rsid w:val="00FB545C"/>
    <w:rsid w:val="00FC0CC3"/>
    <w:rsid w:val="00FD0CE2"/>
    <w:rsid w:val="00FE61AB"/>
    <w:rsid w:val="00FE6739"/>
    <w:rsid w:val="00FF1C6C"/>
    <w:rsid w:val="00FF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EA4933"/>
    <w:pPr>
      <w:keepNext/>
      <w:keepLines/>
      <w:numPr>
        <w:numId w:val="11"/>
      </w:numPr>
      <w:spacing w:after="0"/>
      <w:ind w:left="10" w:right="264" w:hanging="10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5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0544"/>
  </w:style>
  <w:style w:type="paragraph" w:styleId="Rodap">
    <w:name w:val="footer"/>
    <w:basedOn w:val="Normal"/>
    <w:link w:val="RodapChar"/>
    <w:uiPriority w:val="99"/>
    <w:unhideWhenUsed/>
    <w:rsid w:val="000B05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0544"/>
  </w:style>
  <w:style w:type="paragraph" w:styleId="Textodebalo">
    <w:name w:val="Balloon Text"/>
    <w:basedOn w:val="Normal"/>
    <w:link w:val="TextodebaloChar"/>
    <w:uiPriority w:val="99"/>
    <w:semiHidden/>
    <w:unhideWhenUsed/>
    <w:rsid w:val="000B054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544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ED1BC5"/>
  </w:style>
  <w:style w:type="character" w:styleId="nfase">
    <w:name w:val="Emphasis"/>
    <w:basedOn w:val="Fontepargpadro"/>
    <w:uiPriority w:val="20"/>
    <w:qFormat/>
    <w:rsid w:val="00ED1BC5"/>
    <w:rPr>
      <w:i/>
      <w:iCs/>
    </w:rPr>
  </w:style>
  <w:style w:type="table" w:styleId="Tabelacomgrade">
    <w:name w:val="Table Grid"/>
    <w:basedOn w:val="Tabelanormal"/>
    <w:uiPriority w:val="39"/>
    <w:rsid w:val="00ED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F0E71"/>
    <w:rPr>
      <w:color w:val="0000FF"/>
      <w:u w:val="single"/>
    </w:rPr>
  </w:style>
  <w:style w:type="paragraph" w:customStyle="1" w:styleId="Default">
    <w:name w:val="Default"/>
    <w:rsid w:val="007E2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B352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FD0CE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D0CE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634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343D"/>
    <w:rPr>
      <w:rFonts w:ascii="Arial" w:eastAsia="Arial" w:hAnsi="Arial" w:cs="Aria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4933"/>
    <w:rPr>
      <w:rFonts w:ascii="Calibri" w:eastAsia="Calibri" w:hAnsi="Calibri" w:cs="Calibri"/>
      <w:b/>
      <w:color w:val="000000"/>
      <w:sz w:val="24"/>
      <w:lang w:eastAsia="pt-BR"/>
    </w:rPr>
  </w:style>
  <w:style w:type="character" w:styleId="Refdenotaderodap">
    <w:name w:val="footnote reference"/>
    <w:semiHidden/>
    <w:rsid w:val="004B7083"/>
    <w:rPr>
      <w:vertAlign w:val="superscript"/>
    </w:rPr>
  </w:style>
  <w:style w:type="paragraph" w:customStyle="1" w:styleId="xmsonormal">
    <w:name w:val="xmsonormal"/>
    <w:basedOn w:val="Normal"/>
    <w:rsid w:val="004B7083"/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EA4933"/>
    <w:pPr>
      <w:keepNext/>
      <w:keepLines/>
      <w:numPr>
        <w:numId w:val="11"/>
      </w:numPr>
      <w:spacing w:after="0"/>
      <w:ind w:left="10" w:right="264" w:hanging="10"/>
      <w:outlineLvl w:val="0"/>
    </w:pPr>
    <w:rPr>
      <w:rFonts w:ascii="Calibri" w:eastAsia="Calibri" w:hAnsi="Calibri" w:cs="Calibri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05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0544"/>
  </w:style>
  <w:style w:type="paragraph" w:styleId="Rodap">
    <w:name w:val="footer"/>
    <w:basedOn w:val="Normal"/>
    <w:link w:val="RodapChar"/>
    <w:uiPriority w:val="99"/>
    <w:unhideWhenUsed/>
    <w:rsid w:val="000B05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0544"/>
  </w:style>
  <w:style w:type="paragraph" w:styleId="Textodebalo">
    <w:name w:val="Balloon Text"/>
    <w:basedOn w:val="Normal"/>
    <w:link w:val="TextodebaloChar"/>
    <w:uiPriority w:val="99"/>
    <w:semiHidden/>
    <w:unhideWhenUsed/>
    <w:rsid w:val="000B054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544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ED1BC5"/>
  </w:style>
  <w:style w:type="character" w:styleId="nfase">
    <w:name w:val="Emphasis"/>
    <w:basedOn w:val="Fontepargpadro"/>
    <w:uiPriority w:val="20"/>
    <w:qFormat/>
    <w:rsid w:val="00ED1BC5"/>
    <w:rPr>
      <w:i/>
      <w:iCs/>
    </w:rPr>
  </w:style>
  <w:style w:type="table" w:styleId="Tabelacomgrade">
    <w:name w:val="Table Grid"/>
    <w:basedOn w:val="Tabelanormal"/>
    <w:uiPriority w:val="39"/>
    <w:rsid w:val="00ED1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F0E71"/>
    <w:rPr>
      <w:color w:val="0000FF"/>
      <w:u w:val="single"/>
    </w:rPr>
  </w:style>
  <w:style w:type="paragraph" w:customStyle="1" w:styleId="Default">
    <w:name w:val="Default"/>
    <w:rsid w:val="007E25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B352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FD0CE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D0CE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E6343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6343D"/>
    <w:rPr>
      <w:rFonts w:ascii="Arial" w:eastAsia="Arial" w:hAnsi="Arial" w:cs="Aria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EA4933"/>
    <w:rPr>
      <w:rFonts w:ascii="Calibri" w:eastAsia="Calibri" w:hAnsi="Calibri" w:cs="Calibri"/>
      <w:b/>
      <w:color w:val="000000"/>
      <w:sz w:val="24"/>
      <w:lang w:eastAsia="pt-BR"/>
    </w:rPr>
  </w:style>
  <w:style w:type="character" w:styleId="Refdenotaderodap">
    <w:name w:val="footnote reference"/>
    <w:semiHidden/>
    <w:rsid w:val="004B7083"/>
    <w:rPr>
      <w:vertAlign w:val="superscript"/>
    </w:rPr>
  </w:style>
  <w:style w:type="paragraph" w:customStyle="1" w:styleId="xmsonormal">
    <w:name w:val="xmsonormal"/>
    <w:basedOn w:val="Normal"/>
    <w:rsid w:val="004B7083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4BD1-CC66-4F7B-A817-613EC421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2547</Words>
  <Characters>13758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Tank</dc:creator>
  <cp:lastModifiedBy>atame</cp:lastModifiedBy>
  <cp:revision>2</cp:revision>
  <cp:lastPrinted>2019-11-29T18:28:00Z</cp:lastPrinted>
  <dcterms:created xsi:type="dcterms:W3CDTF">2022-03-25T20:21:00Z</dcterms:created>
  <dcterms:modified xsi:type="dcterms:W3CDTF">2022-03-25T20:21:00Z</dcterms:modified>
</cp:coreProperties>
</file>